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30D8" w14:textId="77777777" w:rsidR="000C29D8" w:rsidRPr="000C29D8" w:rsidRDefault="000C29D8" w:rsidP="00EC35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jc w:val="center"/>
        <w:rPr>
          <w:rFonts w:ascii="Arial" w:hAnsi="Arial" w:cs="Arial"/>
          <w:b/>
          <w:sz w:val="28"/>
          <w:szCs w:val="28"/>
        </w:rPr>
      </w:pPr>
      <w:r w:rsidRPr="000C29D8">
        <w:rPr>
          <w:rFonts w:ascii="Arial" w:hAnsi="Arial" w:cs="Arial"/>
          <w:b/>
          <w:sz w:val="28"/>
          <w:szCs w:val="28"/>
        </w:rPr>
        <w:t>OAKLAND COUNTY ART INSTITUTE AUTHORITY</w:t>
      </w:r>
    </w:p>
    <w:p w14:paraId="19E78C83" w14:textId="77777777" w:rsidR="000C29D8" w:rsidRPr="000C29D8" w:rsidRDefault="000C29D8" w:rsidP="00EC35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 w:cs="Arial"/>
          <w:sz w:val="20"/>
        </w:rPr>
      </w:pPr>
      <w:r w:rsidRPr="000C29D8">
        <w:rPr>
          <w:rFonts w:ascii="Arial" w:hAnsi="Arial" w:cs="Arial"/>
          <w:sz w:val="20"/>
        </w:rPr>
        <w:t>1200 NORTH TELEGRAPH ROAD, PONTIAC, MICHIGAN  48341-0470</w:t>
      </w:r>
    </w:p>
    <w:p w14:paraId="63064059" w14:textId="77777777" w:rsidR="000C29D8" w:rsidRPr="000C29D8" w:rsidRDefault="000C29D8" w:rsidP="00EC35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jc w:val="center"/>
        <w:rPr>
          <w:rFonts w:ascii="Arial" w:hAnsi="Arial" w:cs="Arial"/>
          <w:sz w:val="20"/>
        </w:rPr>
      </w:pPr>
      <w:r w:rsidRPr="000C29D8">
        <w:rPr>
          <w:rFonts w:ascii="Arial" w:hAnsi="Arial" w:cs="Arial"/>
          <w:sz w:val="20"/>
        </w:rPr>
        <w:t>Telephone: (248) 858-0100   FAX: (248) 858-1572</w:t>
      </w:r>
    </w:p>
    <w:p w14:paraId="01DF9078" w14:textId="77777777" w:rsidR="000C29D8" w:rsidRPr="000C29D8" w:rsidRDefault="000C29D8" w:rsidP="00EC35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jc w:val="center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C29D8" w:rsidRPr="000C29D8" w14:paraId="7974624C" w14:textId="77777777" w:rsidTr="000C29D8">
        <w:tc>
          <w:tcPr>
            <w:tcW w:w="9350" w:type="dxa"/>
            <w:gridSpan w:val="3"/>
          </w:tcPr>
          <w:p w14:paraId="78B601EA" w14:textId="4218DD1C" w:rsidR="000C29D8" w:rsidRPr="000C29D8" w:rsidRDefault="000C29D8" w:rsidP="00EC35D6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0C29D8">
              <w:rPr>
                <w:rFonts w:ascii="Arial" w:hAnsi="Arial" w:cs="Arial"/>
              </w:rPr>
              <w:t xml:space="preserve">Dr. Swarn Rajpal, </w:t>
            </w:r>
            <w:r w:rsidRPr="000C29D8">
              <w:rPr>
                <w:rFonts w:ascii="Arial" w:hAnsi="Arial" w:cs="Arial"/>
                <w:i/>
                <w:iCs/>
              </w:rPr>
              <w:t>Chair</w:t>
            </w:r>
          </w:p>
        </w:tc>
      </w:tr>
      <w:tr w:rsidR="000C29D8" w:rsidRPr="000C29D8" w14:paraId="5AAB32FE" w14:textId="77777777" w:rsidTr="000C29D8">
        <w:tc>
          <w:tcPr>
            <w:tcW w:w="3116" w:type="dxa"/>
          </w:tcPr>
          <w:p w14:paraId="00EBEAEF" w14:textId="77777777" w:rsidR="000C29D8" w:rsidRPr="000C29D8" w:rsidRDefault="000C29D8" w:rsidP="00EC35D6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117" w:type="dxa"/>
          </w:tcPr>
          <w:p w14:paraId="75A086E5" w14:textId="77777777" w:rsidR="000C29D8" w:rsidRPr="000C29D8" w:rsidRDefault="000C29D8" w:rsidP="00EC35D6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117" w:type="dxa"/>
          </w:tcPr>
          <w:p w14:paraId="2A64089D" w14:textId="77777777" w:rsidR="000C29D8" w:rsidRPr="000C29D8" w:rsidRDefault="000C29D8" w:rsidP="00EC35D6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C29D8" w:rsidRPr="000C29D8" w14:paraId="618631CE" w14:textId="77777777" w:rsidTr="000C29D8">
        <w:tc>
          <w:tcPr>
            <w:tcW w:w="3116" w:type="dxa"/>
          </w:tcPr>
          <w:p w14:paraId="74D030CF" w14:textId="77777777" w:rsidR="000C29D8" w:rsidRPr="000C29D8" w:rsidRDefault="000C29D8" w:rsidP="00EC35D6">
            <w:pPr>
              <w:rPr>
                <w:rFonts w:ascii="Arial" w:hAnsi="Arial" w:cs="Arial"/>
                <w:sz w:val="22"/>
                <w:szCs w:val="18"/>
              </w:rPr>
            </w:pPr>
            <w:r w:rsidRPr="000C29D8">
              <w:rPr>
                <w:rFonts w:ascii="Arial" w:hAnsi="Arial" w:cs="Arial"/>
                <w:sz w:val="22"/>
                <w:szCs w:val="18"/>
              </w:rPr>
              <w:t>Barbara Whittaker</w:t>
            </w:r>
          </w:p>
          <w:p w14:paraId="71ED5CAC" w14:textId="6611FEFE" w:rsidR="000C29D8" w:rsidRPr="000C29D8" w:rsidRDefault="000C29D8" w:rsidP="00EC35D6">
            <w:pPr>
              <w:rPr>
                <w:rFonts w:ascii="Arial" w:hAnsi="Arial" w:cs="Arial"/>
                <w:i/>
                <w:iCs/>
                <w:sz w:val="22"/>
                <w:szCs w:val="18"/>
              </w:rPr>
            </w:pPr>
            <w:r w:rsidRPr="000C29D8">
              <w:rPr>
                <w:rFonts w:ascii="Arial" w:hAnsi="Arial" w:cs="Arial"/>
                <w:i/>
                <w:iCs/>
                <w:sz w:val="22"/>
                <w:szCs w:val="18"/>
              </w:rPr>
              <w:t xml:space="preserve">Vice </w:t>
            </w:r>
            <w:r w:rsidR="00285E08">
              <w:rPr>
                <w:rFonts w:ascii="Arial" w:hAnsi="Arial" w:cs="Arial"/>
                <w:i/>
                <w:iCs/>
                <w:sz w:val="22"/>
                <w:szCs w:val="18"/>
              </w:rPr>
              <w:t>Chair</w:t>
            </w:r>
          </w:p>
        </w:tc>
        <w:tc>
          <w:tcPr>
            <w:tcW w:w="3117" w:type="dxa"/>
          </w:tcPr>
          <w:p w14:paraId="0D0A25C6" w14:textId="3E1371E0" w:rsidR="000C29D8" w:rsidRPr="000C29D8" w:rsidRDefault="00284D80" w:rsidP="00EC35D6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James Cristbrook</w:t>
            </w:r>
          </w:p>
        </w:tc>
        <w:tc>
          <w:tcPr>
            <w:tcW w:w="3117" w:type="dxa"/>
          </w:tcPr>
          <w:p w14:paraId="5957E576" w14:textId="77777777" w:rsidR="000C29D8" w:rsidRPr="000C29D8" w:rsidRDefault="000C29D8" w:rsidP="00EC35D6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0C29D8">
              <w:rPr>
                <w:rFonts w:ascii="Arial" w:hAnsi="Arial" w:cs="Arial"/>
                <w:sz w:val="22"/>
                <w:szCs w:val="18"/>
              </w:rPr>
              <w:t>Jen Miller</w:t>
            </w:r>
          </w:p>
          <w:p w14:paraId="1C0AB31D" w14:textId="77777777" w:rsidR="000C29D8" w:rsidRPr="000C29D8" w:rsidRDefault="000C29D8" w:rsidP="00EC35D6">
            <w:pPr>
              <w:jc w:val="right"/>
              <w:rPr>
                <w:rFonts w:ascii="Arial" w:hAnsi="Arial" w:cs="Arial"/>
                <w:i/>
                <w:iCs/>
                <w:sz w:val="22"/>
                <w:szCs w:val="18"/>
              </w:rPr>
            </w:pPr>
            <w:r w:rsidRPr="000C29D8">
              <w:rPr>
                <w:rFonts w:ascii="Arial" w:hAnsi="Arial" w:cs="Arial"/>
                <w:i/>
                <w:iCs/>
                <w:sz w:val="22"/>
                <w:szCs w:val="18"/>
              </w:rPr>
              <w:t>Secretary</w:t>
            </w:r>
          </w:p>
        </w:tc>
      </w:tr>
    </w:tbl>
    <w:p w14:paraId="7431969B" w14:textId="77777777" w:rsidR="00323F9F" w:rsidRPr="000C29D8" w:rsidRDefault="00323F9F" w:rsidP="00EC35D6">
      <w:pPr>
        <w:rPr>
          <w:rFonts w:ascii="Arial" w:hAnsi="Arial" w:cs="Arial"/>
        </w:rPr>
      </w:pPr>
    </w:p>
    <w:p w14:paraId="2D6BB24B" w14:textId="768807EE" w:rsidR="000C29D8" w:rsidRDefault="00284D80" w:rsidP="00EC35D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Tuesday, April 29, 2025</w:t>
      </w:r>
    </w:p>
    <w:p w14:paraId="64081312" w14:textId="77777777" w:rsidR="00284D80" w:rsidRPr="003E6CF6" w:rsidRDefault="00284D80" w:rsidP="00EC35D6">
      <w:pPr>
        <w:jc w:val="both"/>
        <w:rPr>
          <w:rFonts w:ascii="Arial" w:hAnsi="Arial" w:cs="Arial"/>
          <w:sz w:val="22"/>
          <w:szCs w:val="22"/>
        </w:rPr>
      </w:pPr>
    </w:p>
    <w:p w14:paraId="17A3B600" w14:textId="373B9BE1" w:rsidR="000C29D8" w:rsidRPr="00514237" w:rsidRDefault="00285E08" w:rsidP="00EC35D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</w:t>
      </w:r>
      <w:r w:rsidR="000C29D8" w:rsidRPr="0051423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99626350"/>
          <w:placeholder>
            <w:docPart w:val="0EF7ACA6BA7343A0A81844974469769C"/>
          </w:placeholder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237777141"/>
              <w:placeholder>
                <w:docPart w:val="0EF7ACA6BA7343A0A81844974469769C"/>
              </w:placeholder>
              <w:text/>
            </w:sdtPr>
            <w:sdtContent>
              <w:r w:rsidR="00977199">
                <w:rPr>
                  <w:rFonts w:ascii="Arial" w:hAnsi="Arial" w:cs="Arial"/>
                  <w:sz w:val="22"/>
                  <w:szCs w:val="22"/>
                </w:rPr>
                <w:t>Rajpal</w:t>
              </w:r>
            </w:sdtContent>
          </w:sdt>
        </w:sdtContent>
      </w:sdt>
      <w:r w:rsidR="000C29D8" w:rsidRPr="00514237">
        <w:rPr>
          <w:rFonts w:ascii="Arial" w:hAnsi="Arial" w:cs="Arial"/>
          <w:sz w:val="22"/>
          <w:szCs w:val="22"/>
        </w:rPr>
        <w:t xml:space="preserve"> called </w:t>
      </w:r>
      <w:r w:rsidR="000C29D8" w:rsidRPr="00514237">
        <w:rPr>
          <w:rFonts w:ascii="Arial" w:hAnsi="Arial"/>
          <w:sz w:val="22"/>
          <w:szCs w:val="22"/>
        </w:rPr>
        <w:t xml:space="preserve">the meeting of the Oakland County Art Institute Authority to order at </w:t>
      </w:r>
      <w:sdt>
        <w:sdtPr>
          <w:rPr>
            <w:rFonts w:ascii="Arial" w:hAnsi="Arial"/>
            <w:sz w:val="22"/>
            <w:szCs w:val="22"/>
          </w:rPr>
          <w:id w:val="-1289734322"/>
          <w:placeholder>
            <w:docPart w:val="0EF7ACA6BA7343A0A81844974469769C"/>
          </w:placeholder>
        </w:sdtPr>
        <w:sdtContent>
          <w:r w:rsidR="00977199">
            <w:rPr>
              <w:rFonts w:ascii="Arial" w:hAnsi="Arial"/>
              <w:sz w:val="22"/>
              <w:szCs w:val="22"/>
            </w:rPr>
            <w:t>9:02</w:t>
          </w:r>
        </w:sdtContent>
      </w:sdt>
      <w:r w:rsidR="000C29D8" w:rsidRPr="00514237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2116327855"/>
          <w:placeholder>
            <w:docPart w:val="B884F4031A6D49A2A242DE6F74CB1868"/>
          </w:placeholder>
          <w:dropDownList>
            <w:listItem w:value="Choose an item."/>
            <w:listItem w:displayText="a.m." w:value="a.m."/>
            <w:listItem w:displayText="p.m." w:value="p.m."/>
          </w:dropDownList>
        </w:sdtPr>
        <w:sdtContent>
          <w:r w:rsidR="00977199">
            <w:rPr>
              <w:rFonts w:ascii="Arial" w:hAnsi="Arial"/>
              <w:sz w:val="22"/>
              <w:szCs w:val="22"/>
            </w:rPr>
            <w:t>a.m.</w:t>
          </w:r>
        </w:sdtContent>
      </w:sdt>
      <w:r w:rsidR="00514237" w:rsidRPr="00514237">
        <w:rPr>
          <w:rFonts w:ascii="Arial" w:hAnsi="Arial"/>
          <w:sz w:val="22"/>
          <w:szCs w:val="22"/>
        </w:rPr>
        <w:t xml:space="preserve"> </w:t>
      </w:r>
      <w:r w:rsidR="000C29D8" w:rsidRPr="00514237">
        <w:rPr>
          <w:rFonts w:ascii="Arial" w:hAnsi="Arial"/>
          <w:sz w:val="22"/>
          <w:szCs w:val="22"/>
        </w:rPr>
        <w:t xml:space="preserve">in the Board of Commissioners’ </w:t>
      </w:r>
      <w:sdt>
        <w:sdtPr>
          <w:rPr>
            <w:rFonts w:ascii="Arial" w:hAnsi="Arial" w:cs="Arial"/>
            <w:sz w:val="22"/>
            <w:szCs w:val="22"/>
          </w:rPr>
          <w:id w:val="-2129926215"/>
          <w:placeholder>
            <w:docPart w:val="0750BE2724E24495AC0CD06F05924A2E"/>
          </w:placeholder>
          <w:dropDownList>
            <w:listItem w:value="Choose an item."/>
            <w:listItem w:displayText="Committee Room A" w:value="Committee Room A"/>
            <w:listItem w:displayText="Pernick-Aaron Conference Room" w:value="Pernick-Aaron Conference Room"/>
          </w:dropDownList>
        </w:sdtPr>
        <w:sdtContent>
          <w:r w:rsidR="00977199">
            <w:rPr>
              <w:rFonts w:ascii="Arial" w:hAnsi="Arial" w:cs="Arial"/>
              <w:sz w:val="22"/>
              <w:szCs w:val="22"/>
            </w:rPr>
            <w:t>Committee Room A</w:t>
          </w:r>
        </w:sdtContent>
      </w:sdt>
      <w:r w:rsidR="000C29D8" w:rsidRPr="00514237">
        <w:rPr>
          <w:rFonts w:ascii="Arial" w:hAnsi="Arial"/>
          <w:sz w:val="22"/>
          <w:szCs w:val="22"/>
        </w:rPr>
        <w:t xml:space="preserve"> at 1200 N. Telegraph Road, Bldg. 12E, Pontiac, Michigan.</w:t>
      </w:r>
    </w:p>
    <w:p w14:paraId="7E89CDCD" w14:textId="77777777" w:rsidR="003E6CF6" w:rsidRPr="003E6CF6" w:rsidRDefault="003E6CF6" w:rsidP="00EC35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7B28EB" w14:textId="6A627725" w:rsidR="003E6CF6" w:rsidRPr="00887C8F" w:rsidRDefault="003E6CF6" w:rsidP="00EC35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87C8F">
        <w:rPr>
          <w:rFonts w:ascii="Arial" w:hAnsi="Arial" w:cs="Arial"/>
          <w:b/>
          <w:bCs/>
          <w:sz w:val="22"/>
          <w:szCs w:val="22"/>
          <w:u w:val="single"/>
        </w:rPr>
        <w:t>MEMBERS PRESENT</w:t>
      </w:r>
      <w:r w:rsidRPr="00887C8F">
        <w:rPr>
          <w:rFonts w:ascii="Arial" w:hAnsi="Arial" w:cs="Arial"/>
          <w:b/>
          <w:bCs/>
          <w:sz w:val="22"/>
          <w:szCs w:val="22"/>
        </w:rPr>
        <w:t>:</w:t>
      </w:r>
      <w:r w:rsidR="00E62947" w:rsidRPr="00887C8F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415353538"/>
          <w:placeholder>
            <w:docPart w:val="0EF7ACA6BA7343A0A81844974469769C"/>
          </w:placeholder>
        </w:sdtPr>
        <w:sdtContent>
          <w:r w:rsidR="00CA48F9" w:rsidRPr="00887C8F">
            <w:rPr>
              <w:rFonts w:ascii="Arial" w:hAnsi="Arial"/>
              <w:sz w:val="22"/>
              <w:szCs w:val="22"/>
            </w:rPr>
            <w:t xml:space="preserve">Dr. </w:t>
          </w:r>
          <w:r w:rsidR="00CA48F9" w:rsidRPr="00887C8F">
            <w:rPr>
              <w:rFonts w:ascii="Arial" w:hAnsi="Arial" w:cs="Arial"/>
              <w:sz w:val="22"/>
              <w:szCs w:val="22"/>
            </w:rPr>
            <w:t>Swarn Rajpal, Barbara Whittaker, Jen Miller, James Cristbrook</w:t>
          </w:r>
          <w:r w:rsidR="00887C8F" w:rsidRPr="00887C8F">
            <w:rPr>
              <w:rFonts w:ascii="Arial" w:hAnsi="Arial" w:cs="Arial"/>
              <w:sz w:val="22"/>
              <w:szCs w:val="22"/>
            </w:rPr>
            <w:t xml:space="preserve"> (4)</w:t>
          </w:r>
        </w:sdtContent>
      </w:sdt>
    </w:p>
    <w:p w14:paraId="67DD9A1C" w14:textId="77777777" w:rsidR="003E6CF6" w:rsidRPr="00887C8F" w:rsidRDefault="003E6CF6" w:rsidP="00EC35D6">
      <w:pPr>
        <w:jc w:val="both"/>
        <w:rPr>
          <w:rFonts w:ascii="Arial" w:hAnsi="Arial" w:cs="Arial"/>
          <w:sz w:val="22"/>
          <w:szCs w:val="22"/>
        </w:rPr>
      </w:pPr>
    </w:p>
    <w:p w14:paraId="29189719" w14:textId="7E4D15D0" w:rsidR="003E6CF6" w:rsidRPr="00E62947" w:rsidRDefault="003E6CF6" w:rsidP="00EC35D6">
      <w:pPr>
        <w:jc w:val="both"/>
        <w:rPr>
          <w:rFonts w:ascii="Arial" w:hAnsi="Arial" w:cs="Arial"/>
          <w:sz w:val="22"/>
          <w:szCs w:val="22"/>
        </w:rPr>
      </w:pPr>
      <w:r w:rsidRPr="00887C8F">
        <w:rPr>
          <w:rFonts w:ascii="Arial" w:hAnsi="Arial" w:cs="Arial"/>
          <w:b/>
          <w:bCs/>
          <w:sz w:val="22"/>
          <w:szCs w:val="22"/>
          <w:u w:val="single"/>
        </w:rPr>
        <w:t>MEMBERS ABSENT WITH NOTICE</w:t>
      </w:r>
      <w:r w:rsidRPr="00887C8F">
        <w:rPr>
          <w:rFonts w:ascii="Arial" w:hAnsi="Arial" w:cs="Arial"/>
          <w:b/>
          <w:bCs/>
          <w:sz w:val="22"/>
          <w:szCs w:val="22"/>
        </w:rPr>
        <w:t>:</w:t>
      </w:r>
      <w:r w:rsidR="00E62947" w:rsidRPr="00887C8F">
        <w:rPr>
          <w:rFonts w:ascii="Arial" w:hAnsi="Arial" w:cs="Arial"/>
          <w:sz w:val="22"/>
          <w:szCs w:val="22"/>
        </w:rPr>
        <w:t xml:space="preserve"> (0)</w:t>
      </w:r>
    </w:p>
    <w:p w14:paraId="2F695D25" w14:textId="77777777" w:rsidR="003E6CF6" w:rsidRPr="003E6CF6" w:rsidRDefault="003E6CF6" w:rsidP="00EC35D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8271DB8" w14:textId="77777777" w:rsidR="003E6CF6" w:rsidRPr="003E6CF6" w:rsidRDefault="003E6CF6" w:rsidP="00EC35D6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APPROVAL OF MINUTES</w:t>
      </w:r>
    </w:p>
    <w:p w14:paraId="0FAC0E6A" w14:textId="77777777" w:rsidR="003E6CF6" w:rsidRPr="003E6CF6" w:rsidRDefault="003E6CF6" w:rsidP="00EC35D6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B1A1A4" w14:textId="20743350" w:rsidR="003E6CF6" w:rsidRPr="003E6CF6" w:rsidRDefault="00000000" w:rsidP="00EC35D6">
      <w:pPr>
        <w:tabs>
          <w:tab w:val="left" w:pos="-57"/>
          <w:tab w:val="left" w:pos="720"/>
          <w:tab w:val="left" w:pos="1740"/>
          <w:tab w:val="left" w:pos="2460"/>
          <w:tab w:val="left" w:pos="3180"/>
          <w:tab w:val="left" w:pos="3900"/>
          <w:tab w:val="left" w:pos="4623"/>
          <w:tab w:val="left" w:pos="5703"/>
          <w:tab w:val="left" w:pos="6060"/>
          <w:tab w:val="left" w:pos="6423"/>
          <w:tab w:val="left" w:pos="6780"/>
          <w:tab w:val="left" w:pos="7500"/>
          <w:tab w:val="left" w:pos="8220"/>
          <w:tab w:val="left" w:pos="8940"/>
          <w:tab w:val="left" w:pos="9660"/>
          <w:tab w:val="left" w:pos="10383"/>
        </w:tabs>
        <w:ind w:left="720"/>
        <w:jc w:val="both"/>
        <w:rPr>
          <w:rFonts w:ascii="Arial" w:hAnsi="Arial" w:cs="Arial"/>
          <w:snapToGrid/>
          <w:sz w:val="22"/>
          <w:szCs w:val="22"/>
        </w:rPr>
      </w:pPr>
      <w:sdt>
        <w:sdtPr>
          <w:rPr>
            <w:rFonts w:ascii="Arial" w:hAnsi="Arial" w:cs="Arial"/>
            <w:snapToGrid/>
            <w:sz w:val="22"/>
            <w:szCs w:val="22"/>
          </w:rPr>
          <w:id w:val="568236832"/>
          <w:placeholder>
            <w:docPart w:val="0EF7ACA6BA7343A0A81844974469769C"/>
          </w:placeholder>
        </w:sdtPr>
        <w:sdtContent>
          <w:r w:rsidR="00506EFF">
            <w:rPr>
              <w:rFonts w:ascii="Arial" w:hAnsi="Arial" w:cs="Arial"/>
              <w:snapToGrid/>
              <w:sz w:val="22"/>
              <w:szCs w:val="22"/>
            </w:rPr>
            <w:t>Miller</w:t>
          </w:r>
        </w:sdtContent>
      </w:sdt>
      <w:r w:rsidR="003E6CF6" w:rsidRPr="003E6CF6">
        <w:rPr>
          <w:rFonts w:ascii="Arial" w:hAnsi="Arial" w:cs="Arial"/>
          <w:snapToGrid/>
          <w:sz w:val="22"/>
          <w:szCs w:val="22"/>
        </w:rPr>
        <w:t xml:space="preserve"> moved approval of the minutes of</w:t>
      </w:r>
      <w:r w:rsidR="003E6CF6">
        <w:rPr>
          <w:rFonts w:ascii="Arial" w:hAnsi="Arial" w:cs="Arial"/>
          <w:snapToGrid/>
          <w:sz w:val="22"/>
          <w:szCs w:val="22"/>
        </w:rPr>
        <w:t xml:space="preserve"> </w:t>
      </w:r>
      <w:sdt>
        <w:sdtPr>
          <w:rPr>
            <w:rFonts w:ascii="Arial" w:hAnsi="Arial" w:cs="Arial"/>
            <w:snapToGrid/>
            <w:sz w:val="22"/>
            <w:szCs w:val="22"/>
          </w:rPr>
          <w:id w:val="2001931473"/>
          <w:placeholder>
            <w:docPart w:val="983C0592D5854F64AB3DFB3BD970A82D"/>
          </w:placeholder>
          <w:date w:fullDate="2025-01-29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506EFF">
            <w:rPr>
              <w:rFonts w:ascii="Arial" w:hAnsi="Arial" w:cs="Arial"/>
              <w:snapToGrid/>
              <w:sz w:val="22"/>
              <w:szCs w:val="22"/>
            </w:rPr>
            <w:t>January 29, 2025</w:t>
          </w:r>
        </w:sdtContent>
      </w:sdt>
      <w:r w:rsidR="003E6CF6" w:rsidRPr="003E6CF6">
        <w:rPr>
          <w:rFonts w:ascii="Arial" w:hAnsi="Arial" w:cs="Arial"/>
          <w:snapToGrid/>
          <w:sz w:val="22"/>
          <w:szCs w:val="22"/>
        </w:rPr>
        <w:t xml:space="preserve">, as presented. Seconded by </w:t>
      </w:r>
      <w:sdt>
        <w:sdtPr>
          <w:rPr>
            <w:rFonts w:ascii="Arial" w:hAnsi="Arial" w:cs="Arial"/>
            <w:snapToGrid/>
            <w:sz w:val="22"/>
            <w:szCs w:val="22"/>
          </w:rPr>
          <w:id w:val="798807241"/>
          <w:placeholder>
            <w:docPart w:val="0EF7ACA6BA7343A0A81844974469769C"/>
          </w:placeholder>
        </w:sdtPr>
        <w:sdtContent>
          <w:r w:rsidR="00506EFF">
            <w:rPr>
              <w:rFonts w:ascii="Arial" w:hAnsi="Arial" w:cs="Arial"/>
              <w:snapToGrid/>
              <w:sz w:val="22"/>
              <w:szCs w:val="22"/>
            </w:rPr>
            <w:t>Whittaker</w:t>
          </w:r>
        </w:sdtContent>
      </w:sdt>
      <w:r w:rsidR="003E6CF6" w:rsidRPr="003E6CF6">
        <w:rPr>
          <w:rFonts w:ascii="Arial" w:hAnsi="Arial" w:cs="Arial"/>
          <w:snapToGrid/>
          <w:sz w:val="22"/>
          <w:szCs w:val="22"/>
        </w:rPr>
        <w:t>.</w:t>
      </w:r>
    </w:p>
    <w:p w14:paraId="77930610" w14:textId="77777777" w:rsidR="003E6CF6" w:rsidRPr="003E6CF6" w:rsidRDefault="003E6CF6" w:rsidP="00EC35D6">
      <w:pPr>
        <w:tabs>
          <w:tab w:val="left" w:pos="-57"/>
          <w:tab w:val="left" w:pos="720"/>
          <w:tab w:val="left" w:pos="1740"/>
          <w:tab w:val="left" w:pos="2460"/>
          <w:tab w:val="left" w:pos="3180"/>
          <w:tab w:val="left" w:pos="3900"/>
          <w:tab w:val="left" w:pos="4623"/>
          <w:tab w:val="left" w:pos="5703"/>
          <w:tab w:val="left" w:pos="6060"/>
          <w:tab w:val="left" w:pos="6423"/>
          <w:tab w:val="left" w:pos="6780"/>
          <w:tab w:val="left" w:pos="7500"/>
          <w:tab w:val="left" w:pos="8220"/>
          <w:tab w:val="left" w:pos="8940"/>
          <w:tab w:val="left" w:pos="9660"/>
          <w:tab w:val="left" w:pos="10383"/>
        </w:tabs>
        <w:ind w:left="720"/>
        <w:jc w:val="both"/>
        <w:rPr>
          <w:rFonts w:ascii="Arial" w:hAnsi="Arial"/>
          <w:snapToGrid/>
          <w:sz w:val="22"/>
          <w:szCs w:val="22"/>
        </w:rPr>
      </w:pPr>
    </w:p>
    <w:p w14:paraId="5E5C8CD2" w14:textId="77777777" w:rsidR="003E6CF6" w:rsidRPr="003E6CF6" w:rsidRDefault="003E6CF6" w:rsidP="00EC35D6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260"/>
        </w:tabs>
        <w:ind w:left="720" w:hanging="720"/>
        <w:jc w:val="both"/>
        <w:rPr>
          <w:rFonts w:ascii="Arial" w:hAnsi="Arial"/>
          <w:snapToGrid/>
          <w:sz w:val="22"/>
          <w:szCs w:val="22"/>
        </w:rPr>
      </w:pPr>
      <w:r w:rsidRPr="003E6CF6">
        <w:rPr>
          <w:rFonts w:ascii="Arial" w:hAnsi="Arial"/>
          <w:snapToGrid/>
          <w:sz w:val="22"/>
          <w:szCs w:val="22"/>
        </w:rPr>
        <w:tab/>
        <w:t>Motion carried.</w:t>
      </w:r>
    </w:p>
    <w:p w14:paraId="1F933B9E" w14:textId="77777777" w:rsidR="003E6CF6" w:rsidRPr="003E6CF6" w:rsidRDefault="003E6CF6" w:rsidP="00EC35D6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62E261" w14:textId="77777777" w:rsidR="003E6CF6" w:rsidRPr="003E6CF6" w:rsidRDefault="003E6CF6" w:rsidP="00EC35D6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APPROVAL OF AGENDA</w:t>
      </w:r>
    </w:p>
    <w:p w14:paraId="6293961A" w14:textId="77777777" w:rsidR="003E6CF6" w:rsidRPr="003E6CF6" w:rsidRDefault="003E6CF6" w:rsidP="00EC35D6">
      <w:pPr>
        <w:tabs>
          <w:tab w:val="left" w:pos="720"/>
          <w:tab w:val="left" w:pos="8730"/>
        </w:tabs>
        <w:jc w:val="both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ab/>
      </w:r>
    </w:p>
    <w:p w14:paraId="52F24ED1" w14:textId="7974FEFC" w:rsidR="003E6CF6" w:rsidRPr="003E6CF6" w:rsidRDefault="003E6CF6" w:rsidP="00EC35D6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32806832"/>
          <w:placeholder>
            <w:docPart w:val="0EF7ACA6BA7343A0A81844974469769C"/>
          </w:placeholder>
        </w:sdtPr>
        <w:sdtContent>
          <w:r w:rsidR="00506EFF">
            <w:rPr>
              <w:rFonts w:ascii="Arial" w:hAnsi="Arial" w:cs="Arial"/>
              <w:sz w:val="22"/>
              <w:szCs w:val="22"/>
            </w:rPr>
            <w:t>Whittaker</w:t>
          </w:r>
        </w:sdtContent>
      </w:sdt>
      <w:r w:rsidRPr="003E6CF6">
        <w:rPr>
          <w:rFonts w:ascii="Arial" w:hAnsi="Arial" w:cs="Arial"/>
          <w:sz w:val="22"/>
          <w:szCs w:val="22"/>
        </w:rPr>
        <w:t xml:space="preserve"> moved approval of the agenda, as presented. Seconded by </w:t>
      </w:r>
      <w:sdt>
        <w:sdtPr>
          <w:rPr>
            <w:rFonts w:ascii="Arial" w:hAnsi="Arial" w:cs="Arial"/>
            <w:sz w:val="22"/>
            <w:szCs w:val="22"/>
          </w:rPr>
          <w:id w:val="1356453992"/>
          <w:placeholder>
            <w:docPart w:val="0EF7ACA6BA7343A0A81844974469769C"/>
          </w:placeholder>
        </w:sdtPr>
        <w:sdtContent>
          <w:r w:rsidR="00506EFF">
            <w:rPr>
              <w:rFonts w:ascii="Arial" w:hAnsi="Arial" w:cs="Arial"/>
              <w:sz w:val="22"/>
              <w:szCs w:val="22"/>
            </w:rPr>
            <w:t>Miller</w:t>
          </w:r>
        </w:sdtContent>
      </w:sdt>
      <w:r w:rsidRPr="003E6CF6">
        <w:rPr>
          <w:rFonts w:ascii="Arial" w:hAnsi="Arial" w:cs="Arial"/>
          <w:sz w:val="22"/>
          <w:szCs w:val="22"/>
        </w:rPr>
        <w:t>.</w:t>
      </w:r>
    </w:p>
    <w:p w14:paraId="34C68CEE" w14:textId="77777777" w:rsidR="003E6CF6" w:rsidRPr="003E6CF6" w:rsidRDefault="003E6CF6" w:rsidP="00EC35D6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0195A9B" w14:textId="77777777" w:rsidR="003E6CF6" w:rsidRPr="003E6CF6" w:rsidRDefault="003E6CF6" w:rsidP="00EC35D6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ab/>
        <w:t>Motion carried.</w:t>
      </w:r>
    </w:p>
    <w:p w14:paraId="27B5C57A" w14:textId="77777777" w:rsidR="003E6CF6" w:rsidRPr="003E6CF6" w:rsidRDefault="003E6CF6" w:rsidP="00EC35D6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36592A5" w14:textId="77777777" w:rsidR="003E6CF6" w:rsidRPr="003E6CF6" w:rsidRDefault="003E6CF6" w:rsidP="00EC35D6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PUBLIC COMMENT</w:t>
      </w:r>
    </w:p>
    <w:p w14:paraId="6AB775B1" w14:textId="77777777" w:rsidR="003E6CF6" w:rsidRDefault="003E6CF6" w:rsidP="00EC35D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sdt>
      <w:sdtPr>
        <w:rPr>
          <w:rFonts w:ascii="Arial" w:hAnsi="Arial" w:cs="Arial"/>
          <w:sz w:val="22"/>
          <w:szCs w:val="22"/>
        </w:rPr>
        <w:id w:val="1601754518"/>
        <w:placeholder>
          <w:docPart w:val="0EF7ACA6BA7343A0A81844974469769C"/>
        </w:placeholder>
      </w:sdtPr>
      <w:sdtContent>
        <w:p w14:paraId="1B2AF885" w14:textId="440DA6DB" w:rsidR="003E6CF6" w:rsidRDefault="00A85A67" w:rsidP="00EC35D6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None.</w:t>
          </w:r>
        </w:p>
      </w:sdtContent>
    </w:sdt>
    <w:p w14:paraId="5A8CCB66" w14:textId="77777777" w:rsidR="003E6CF6" w:rsidRDefault="003E6CF6" w:rsidP="00EC35D6">
      <w:pPr>
        <w:jc w:val="both"/>
        <w:rPr>
          <w:rFonts w:ascii="Arial" w:hAnsi="Arial" w:cs="Arial"/>
          <w:sz w:val="22"/>
          <w:szCs w:val="22"/>
        </w:rPr>
      </w:pPr>
    </w:p>
    <w:p w14:paraId="6663F406" w14:textId="77777777" w:rsidR="003E6CF6" w:rsidRPr="003E6CF6" w:rsidRDefault="003E6CF6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COMMUNICATIONS</w:t>
      </w:r>
    </w:p>
    <w:p w14:paraId="23958092" w14:textId="77777777" w:rsidR="003E6CF6" w:rsidRPr="003E6CF6" w:rsidRDefault="003E6CF6" w:rsidP="00EC35D6">
      <w:pPr>
        <w:tabs>
          <w:tab w:val="left" w:pos="360"/>
          <w:tab w:val="left" w:pos="720"/>
          <w:tab w:val="left" w:pos="1080"/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1005091689"/>
        <w:placeholder>
          <w:docPart w:val="0EF7ACA6BA7343A0A81844974469769C"/>
        </w:placeholder>
      </w:sdtPr>
      <w:sdtContent>
        <w:p w14:paraId="39721437" w14:textId="72B53935" w:rsidR="003E6CF6" w:rsidRDefault="00506EFF" w:rsidP="00EC35D6">
          <w:pPr>
            <w:tabs>
              <w:tab w:val="left" w:pos="360"/>
              <w:tab w:val="left" w:pos="720"/>
              <w:tab w:val="left" w:pos="1080"/>
              <w:tab w:val="left" w:pos="7560"/>
            </w:tabs>
            <w:ind w:left="7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Miller moved approval of the </w:t>
          </w:r>
          <w:r w:rsidR="00131B97">
            <w:rPr>
              <w:rFonts w:ascii="Arial" w:hAnsi="Arial" w:cs="Arial"/>
              <w:sz w:val="22"/>
              <w:szCs w:val="22"/>
            </w:rPr>
            <w:t xml:space="preserve">Oakland County Art Institute Authority </w:t>
          </w:r>
          <w:r w:rsidR="00C97735">
            <w:rPr>
              <w:rFonts w:ascii="Arial" w:hAnsi="Arial" w:cs="Arial"/>
              <w:sz w:val="22"/>
              <w:szCs w:val="22"/>
            </w:rPr>
            <w:t xml:space="preserve">Administrative Calendar for CY 2025. </w:t>
          </w:r>
          <w:proofErr w:type="gramStart"/>
          <w:r w:rsidR="00C97735">
            <w:rPr>
              <w:rFonts w:ascii="Arial" w:hAnsi="Arial" w:cs="Arial"/>
              <w:sz w:val="22"/>
              <w:szCs w:val="22"/>
            </w:rPr>
            <w:t>Seconded</w:t>
          </w:r>
          <w:proofErr w:type="gramEnd"/>
          <w:r w:rsidR="00C97735">
            <w:rPr>
              <w:rFonts w:ascii="Arial" w:hAnsi="Arial" w:cs="Arial"/>
              <w:sz w:val="22"/>
              <w:szCs w:val="22"/>
            </w:rPr>
            <w:t xml:space="preserve"> by Whittaker.</w:t>
          </w:r>
        </w:p>
        <w:p w14:paraId="6E29BBE8" w14:textId="77777777" w:rsidR="00C97735" w:rsidRDefault="00C97735" w:rsidP="00EC35D6">
          <w:pPr>
            <w:tabs>
              <w:tab w:val="left" w:pos="360"/>
              <w:tab w:val="left" w:pos="720"/>
              <w:tab w:val="left" w:pos="1080"/>
              <w:tab w:val="left" w:pos="7560"/>
            </w:tabs>
            <w:ind w:left="720"/>
            <w:jc w:val="both"/>
            <w:rPr>
              <w:rFonts w:ascii="Arial" w:hAnsi="Arial" w:cs="Arial"/>
              <w:sz w:val="22"/>
              <w:szCs w:val="22"/>
            </w:rPr>
          </w:pPr>
        </w:p>
        <w:p w14:paraId="72A6ED78" w14:textId="1205EDB8" w:rsidR="00C97735" w:rsidRPr="003E6CF6" w:rsidRDefault="00377ADF" w:rsidP="00EC35D6">
          <w:pPr>
            <w:tabs>
              <w:tab w:val="left" w:pos="360"/>
              <w:tab w:val="left" w:pos="720"/>
              <w:tab w:val="left" w:pos="1080"/>
              <w:tab w:val="left" w:pos="7560"/>
            </w:tabs>
            <w:ind w:left="7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Motion carried.</w:t>
          </w:r>
        </w:p>
      </w:sdtContent>
    </w:sdt>
    <w:p w14:paraId="687E5E24" w14:textId="77777777" w:rsidR="003E6CF6" w:rsidRDefault="003E6CF6" w:rsidP="00EC35D6">
      <w:pPr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p w14:paraId="610E7761" w14:textId="0ED3CE31" w:rsidR="00284D80" w:rsidRPr="0063132E" w:rsidRDefault="00284D80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CHAIR’S REPORT – CHAIR RAJPAL</w:t>
      </w:r>
    </w:p>
    <w:p w14:paraId="2109815F" w14:textId="77777777" w:rsidR="003E6CF6" w:rsidRPr="0063132E" w:rsidRDefault="003E6CF6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sdt>
      <w:sdtPr>
        <w:rPr>
          <w:rFonts w:ascii="Arial" w:hAnsi="Arial" w:cs="Arial"/>
          <w:b/>
          <w:bCs/>
          <w:snapToGrid/>
          <w:sz w:val="22"/>
          <w:szCs w:val="22"/>
          <w:u w:val="single"/>
        </w:rPr>
        <w:id w:val="1555436114"/>
        <w:placeholder>
          <w:docPart w:val="0EF7ACA6BA7343A0A81844974469769C"/>
        </w:placeholder>
      </w:sdtPr>
      <w:sdtContent>
        <w:p w14:paraId="04B4CCFE" w14:textId="3CEBCE0A" w:rsidR="003E6CF6" w:rsidRPr="0063132E" w:rsidRDefault="00887C8F" w:rsidP="00EC35D6">
          <w:pPr>
            <w:jc w:val="both"/>
            <w:rPr>
              <w:rFonts w:ascii="Arial" w:hAnsi="Arial" w:cs="Arial"/>
              <w:b/>
              <w:bCs/>
              <w:snapToGrid/>
              <w:sz w:val="22"/>
              <w:szCs w:val="22"/>
              <w:u w:val="single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Chair Rajpal reported that he attended a Society of Associates event at the Detroit Institute of Arts (DIA) that included an exclusive tour of the basement archives.</w:t>
          </w:r>
        </w:p>
      </w:sdtContent>
    </w:sdt>
    <w:p w14:paraId="2728D795" w14:textId="77777777" w:rsidR="0063132E" w:rsidRDefault="0063132E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C89288" w14:textId="77777777" w:rsidR="001963B7" w:rsidRDefault="001963B7" w:rsidP="00EC35D6">
      <w:pPr>
        <w:widowControl/>
        <w:spacing w:after="1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D6EEB79" w14:textId="3D294F00" w:rsidR="00284D80" w:rsidRPr="0063132E" w:rsidRDefault="00284D80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84D80">
        <w:rPr>
          <w:rFonts w:ascii="Arial" w:hAnsi="Arial" w:cs="Arial"/>
          <w:b/>
          <w:sz w:val="22"/>
          <w:szCs w:val="22"/>
          <w:u w:val="single"/>
        </w:rPr>
        <w:lastRenderedPageBreak/>
        <w:t>DIA BOARD REPORT – BO CHENG &amp; DAVE FLYNN</w:t>
      </w:r>
    </w:p>
    <w:sdt>
      <w:sdtPr>
        <w:rPr>
          <w:rFonts w:ascii="Arial" w:hAnsi="Arial" w:cs="Arial"/>
          <w:b/>
          <w:bCs/>
          <w:snapToGrid/>
          <w:sz w:val="22"/>
          <w:szCs w:val="22"/>
          <w:u w:val="single"/>
        </w:rPr>
        <w:id w:val="-332987986"/>
        <w:placeholder>
          <w:docPart w:val="C5EC9FDC702A4CFB85240F574314522F"/>
        </w:placeholder>
      </w:sdtPr>
      <w:sdtEndPr>
        <w:rPr>
          <w:rFonts w:ascii="Courier New" w:hAnsi="Courier New" w:cs="Times New Roman"/>
          <w:b w:val="0"/>
          <w:bCs w:val="0"/>
          <w:sz w:val="24"/>
          <w:szCs w:val="20"/>
          <w:u w:val="none"/>
        </w:rPr>
      </w:sdtEndPr>
      <w:sdtContent>
        <w:p w14:paraId="1A274B05" w14:textId="76EA7F99" w:rsidR="00BE02D4" w:rsidRDefault="00BE02D4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Dave Flynn reported highlights from the DIA Board of Directors meeting</w:t>
          </w:r>
          <w:r w:rsidR="001963B7">
            <w:rPr>
              <w:rFonts w:ascii="Arial" w:hAnsi="Arial" w:cs="Arial"/>
              <w:snapToGrid/>
              <w:sz w:val="22"/>
              <w:szCs w:val="22"/>
            </w:rPr>
            <w:t xml:space="preserve"> that was held on</w:t>
          </w:r>
          <w:r w:rsidR="001963B7">
            <w:t xml:space="preserve"> </w:t>
          </w:r>
          <w:r w:rsidR="001963B7">
            <w:rPr>
              <w:rFonts w:ascii="Arial" w:hAnsi="Arial" w:cs="Arial"/>
              <w:snapToGrid/>
              <w:sz w:val="22"/>
              <w:szCs w:val="22"/>
            </w:rPr>
            <w:t>February 19, 2025</w:t>
          </w:r>
          <w:r>
            <w:rPr>
              <w:rFonts w:ascii="Arial" w:hAnsi="Arial" w:cs="Arial"/>
              <w:snapToGrid/>
              <w:sz w:val="22"/>
              <w:szCs w:val="22"/>
            </w:rPr>
            <w:t>.</w:t>
          </w:r>
          <w:r w:rsidR="00665DB6">
            <w:rPr>
              <w:rFonts w:ascii="Arial" w:hAnsi="Arial" w:cs="Arial"/>
              <w:snapToGrid/>
              <w:sz w:val="22"/>
              <w:szCs w:val="22"/>
            </w:rPr>
            <w:t xml:space="preserve"> At the meeting, new board members </w:t>
          </w:r>
          <w:proofErr w:type="gramStart"/>
          <w:r w:rsidR="00665DB6">
            <w:rPr>
              <w:rFonts w:ascii="Arial" w:hAnsi="Arial" w:cs="Arial"/>
              <w:snapToGrid/>
              <w:sz w:val="22"/>
              <w:szCs w:val="22"/>
            </w:rPr>
            <w:t>were announced</w:t>
          </w:r>
          <w:proofErr w:type="gramEnd"/>
          <w:r w:rsidR="00665DB6">
            <w:rPr>
              <w:rFonts w:ascii="Arial" w:hAnsi="Arial" w:cs="Arial"/>
              <w:snapToGrid/>
              <w:sz w:val="22"/>
              <w:szCs w:val="22"/>
            </w:rPr>
            <w:t xml:space="preserve">, along with an </w:t>
          </w:r>
          <w:proofErr w:type="gramStart"/>
          <w:r w:rsidR="00665DB6">
            <w:rPr>
              <w:rFonts w:ascii="Arial" w:hAnsi="Arial" w:cs="Arial"/>
              <w:snapToGrid/>
              <w:sz w:val="22"/>
              <w:szCs w:val="22"/>
            </w:rPr>
            <w:t>update</w:t>
          </w:r>
          <w:proofErr w:type="gramEnd"/>
          <w:r w:rsidR="00665DB6">
            <w:rPr>
              <w:rFonts w:ascii="Arial" w:hAnsi="Arial" w:cs="Arial"/>
              <w:snapToGrid/>
              <w:sz w:val="22"/>
              <w:szCs w:val="22"/>
            </w:rPr>
            <w:t xml:space="preserve"> that the current fiscal year is ahead of budget, and the endowment was currently at $444 million. </w:t>
          </w:r>
          <w:r w:rsidR="001963B7">
            <w:rPr>
              <w:rFonts w:ascii="Arial" w:hAnsi="Arial" w:cs="Arial"/>
              <w:snapToGrid/>
              <w:sz w:val="22"/>
              <w:szCs w:val="22"/>
            </w:rPr>
            <w:t xml:space="preserve">The </w:t>
          </w:r>
          <w:r>
            <w:rPr>
              <w:rFonts w:ascii="Arial" w:hAnsi="Arial" w:cs="Arial"/>
              <w:snapToGrid/>
              <w:sz w:val="22"/>
              <w:szCs w:val="22"/>
            </w:rPr>
            <w:t>African Galleries</w:t>
          </w:r>
          <w:r w:rsidR="001963B7">
            <w:rPr>
              <w:rFonts w:ascii="Arial" w:hAnsi="Arial" w:cs="Arial"/>
              <w:snapToGrid/>
              <w:sz w:val="22"/>
              <w:szCs w:val="22"/>
            </w:rPr>
            <w:t xml:space="preserve"> of the permanent collection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are</w:t>
          </w:r>
          <w:r w:rsidR="001963B7">
            <w:rPr>
              <w:rFonts w:ascii="Arial" w:hAnsi="Arial" w:cs="Arial"/>
              <w:snapToGrid/>
              <w:sz w:val="22"/>
              <w:szCs w:val="22"/>
            </w:rPr>
            <w:t xml:space="preserve"> currently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under construction</w:t>
          </w:r>
          <w:r w:rsidR="00665DB6">
            <w:rPr>
              <w:rFonts w:ascii="Arial" w:hAnsi="Arial" w:cs="Arial"/>
              <w:snapToGrid/>
              <w:sz w:val="22"/>
              <w:szCs w:val="22"/>
            </w:rPr>
            <w:t>.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</w:t>
          </w:r>
        </w:p>
        <w:p w14:paraId="706AD4B3" w14:textId="77777777" w:rsidR="002B1CDD" w:rsidRDefault="002B1CDD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sdt>
          <w:sdtPr>
            <w:rPr>
              <w:rFonts w:ascii="Arial" w:hAnsi="Arial" w:cs="Arial"/>
              <w:sz w:val="22"/>
              <w:szCs w:val="22"/>
            </w:rPr>
            <w:id w:val="729121807"/>
            <w:placeholder>
              <w:docPart w:val="7FAA733A59EB4703BD62AE02551011D2"/>
            </w:placeholder>
          </w:sdtPr>
          <w:sdtContent>
            <w:p w14:paraId="475DED72" w14:textId="11A472DA" w:rsidR="00665DB6" w:rsidRDefault="00665DB6" w:rsidP="00EC35D6">
              <w:pPr>
                <w:tabs>
                  <w:tab w:val="left" w:pos="360"/>
                  <w:tab w:val="left" w:pos="720"/>
                  <w:tab w:val="left" w:pos="1080"/>
                  <w:tab w:val="left" w:pos="7560"/>
                </w:tabs>
                <w:ind w:left="720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 xml:space="preserve">Miller </w:t>
              </w:r>
              <w:proofErr w:type="gramStart"/>
              <w:r>
                <w:rPr>
                  <w:rFonts w:ascii="Arial" w:hAnsi="Arial" w:cs="Arial"/>
                  <w:sz w:val="22"/>
                  <w:szCs w:val="22"/>
                </w:rPr>
                <w:t>moved</w:t>
              </w:r>
              <w:proofErr w:type="gramEnd"/>
              <w:r>
                <w:rPr>
                  <w:rFonts w:ascii="Arial" w:hAnsi="Arial" w:cs="Arial"/>
                  <w:sz w:val="22"/>
                  <w:szCs w:val="22"/>
                </w:rPr>
                <w:t xml:space="preserve"> approval of the report given by Dave Flynn. </w:t>
              </w:r>
              <w:proofErr w:type="gramStart"/>
              <w:r>
                <w:rPr>
                  <w:rFonts w:ascii="Arial" w:hAnsi="Arial" w:cs="Arial"/>
                  <w:sz w:val="22"/>
                  <w:szCs w:val="22"/>
                </w:rPr>
                <w:t>Seconded</w:t>
              </w:r>
              <w:proofErr w:type="gramEnd"/>
              <w:r>
                <w:rPr>
                  <w:rFonts w:ascii="Arial" w:hAnsi="Arial" w:cs="Arial"/>
                  <w:sz w:val="22"/>
                  <w:szCs w:val="22"/>
                </w:rPr>
                <w:t xml:space="preserve"> by Whittaker.</w:t>
              </w:r>
            </w:p>
            <w:p w14:paraId="796AFD03" w14:textId="77777777" w:rsidR="00665DB6" w:rsidRDefault="00665DB6" w:rsidP="00EC35D6">
              <w:pPr>
                <w:tabs>
                  <w:tab w:val="left" w:pos="360"/>
                  <w:tab w:val="left" w:pos="720"/>
                  <w:tab w:val="left" w:pos="1080"/>
                  <w:tab w:val="left" w:pos="7560"/>
                </w:tabs>
                <w:ind w:left="720"/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52028D88" w14:textId="3E489117" w:rsidR="002B1CDD" w:rsidRPr="00665DB6" w:rsidRDefault="00665DB6" w:rsidP="00EC35D6">
              <w:pPr>
                <w:tabs>
                  <w:tab w:val="left" w:pos="360"/>
                  <w:tab w:val="left" w:pos="720"/>
                  <w:tab w:val="left" w:pos="1080"/>
                  <w:tab w:val="left" w:pos="7560"/>
                </w:tabs>
                <w:ind w:left="720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>Motion carried.</w:t>
              </w:r>
            </w:p>
          </w:sdtContent>
        </w:sdt>
      </w:sdtContent>
    </w:sdt>
    <w:p w14:paraId="103D874E" w14:textId="77777777" w:rsidR="003E6CF6" w:rsidRDefault="003E6CF6" w:rsidP="00EC35D6">
      <w:pPr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p w14:paraId="79CD7B0C" w14:textId="2CF26482" w:rsidR="0063132E" w:rsidRDefault="00284D80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84D80">
        <w:rPr>
          <w:rFonts w:ascii="Arial" w:hAnsi="Arial" w:cs="Arial"/>
          <w:b/>
          <w:sz w:val="22"/>
          <w:szCs w:val="22"/>
          <w:u w:val="single"/>
        </w:rPr>
        <w:t>DETROIT INSTITUTE OF ARTS (DIA) – REVIEW OF 2024 YEAR END REPORT – JULIE MCFARLAND</w:t>
      </w:r>
    </w:p>
    <w:p w14:paraId="1943A8DF" w14:textId="77777777" w:rsidR="00284D80" w:rsidRPr="0063132E" w:rsidRDefault="00284D80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sdt>
      <w:sdtPr>
        <w:rPr>
          <w:rFonts w:ascii="Arial" w:hAnsi="Arial" w:cs="Arial"/>
          <w:b/>
          <w:bCs/>
          <w:snapToGrid/>
          <w:sz w:val="22"/>
          <w:szCs w:val="22"/>
          <w:u w:val="single"/>
        </w:rPr>
        <w:id w:val="1098450112"/>
        <w:placeholder>
          <w:docPart w:val="C9A347B0CAC340D68C540ED2595A9C82"/>
        </w:placeholder>
      </w:sdtPr>
      <w:sdtContent>
        <w:p w14:paraId="4E7D00FD" w14:textId="5353C38A" w:rsidR="009B13B6" w:rsidRDefault="004D06F9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Julie McFarland, Executive Director</w:t>
          </w:r>
          <w:r w:rsidR="00AB5D8F">
            <w:rPr>
              <w:rFonts w:ascii="Arial" w:hAnsi="Arial" w:cs="Arial"/>
              <w:snapToGrid/>
              <w:sz w:val="22"/>
              <w:szCs w:val="22"/>
            </w:rPr>
            <w:t xml:space="preserve"> of Public Affairs and Community Engagement</w:t>
          </w:r>
          <w:r w:rsidR="009B13B6" w:rsidRPr="0020322F">
            <w:rPr>
              <w:rFonts w:ascii="Arial" w:hAnsi="Arial" w:cs="Arial"/>
              <w:snapToGrid/>
              <w:sz w:val="22"/>
              <w:szCs w:val="22"/>
            </w:rPr>
            <w:t>; Judith</w:t>
          </w:r>
          <w:r w:rsidRPr="0020322F">
            <w:rPr>
              <w:rFonts w:ascii="Arial" w:hAnsi="Arial" w:cs="Arial"/>
              <w:snapToGrid/>
              <w:sz w:val="22"/>
              <w:szCs w:val="22"/>
            </w:rPr>
            <w:t xml:space="preserve"> </w:t>
          </w:r>
          <w:proofErr w:type="spellStart"/>
          <w:r w:rsidRPr="0020322F">
            <w:rPr>
              <w:rFonts w:ascii="Arial" w:hAnsi="Arial" w:cs="Arial"/>
              <w:snapToGrid/>
              <w:sz w:val="22"/>
              <w:szCs w:val="22"/>
            </w:rPr>
            <w:t>Dolkart</w:t>
          </w:r>
          <w:proofErr w:type="spellEnd"/>
          <w:r w:rsidRPr="0020322F">
            <w:rPr>
              <w:rFonts w:ascii="Arial" w:hAnsi="Arial" w:cs="Arial"/>
              <w:snapToGrid/>
              <w:sz w:val="22"/>
              <w:szCs w:val="22"/>
            </w:rPr>
            <w:t xml:space="preserve">, </w:t>
          </w:r>
          <w:r w:rsidR="009B13B6" w:rsidRPr="0020322F">
            <w:rPr>
              <w:rFonts w:ascii="Arial" w:hAnsi="Arial" w:cs="Arial"/>
              <w:snapToGrid/>
              <w:sz w:val="22"/>
              <w:szCs w:val="22"/>
            </w:rPr>
            <w:t xml:space="preserve">Executive Director of Art Education </w:t>
          </w:r>
          <w:r w:rsidR="000365A4" w:rsidRPr="0020322F">
            <w:rPr>
              <w:rFonts w:ascii="Arial" w:hAnsi="Arial" w:cs="Arial"/>
              <w:snapToGrid/>
              <w:sz w:val="22"/>
              <w:szCs w:val="22"/>
            </w:rPr>
            <w:t>&amp; Programs</w:t>
          </w:r>
          <w:r w:rsidR="009B13B6" w:rsidRPr="0020322F">
            <w:rPr>
              <w:rFonts w:ascii="Arial" w:hAnsi="Arial" w:cs="Arial"/>
              <w:snapToGrid/>
              <w:sz w:val="22"/>
              <w:szCs w:val="22"/>
            </w:rPr>
            <w:t>; and Ian Rapnicki</w:t>
          </w:r>
          <w:r w:rsidR="00B4267E">
            <w:rPr>
              <w:rFonts w:ascii="Arial" w:hAnsi="Arial" w:cs="Arial"/>
              <w:snapToGrid/>
              <w:sz w:val="22"/>
              <w:szCs w:val="22"/>
            </w:rPr>
            <w:t>, Public Affairs Officer</w:t>
          </w:r>
          <w:r w:rsidR="00700B0A">
            <w:rPr>
              <w:rFonts w:ascii="Arial" w:hAnsi="Arial" w:cs="Arial"/>
              <w:snapToGrid/>
              <w:sz w:val="22"/>
              <w:szCs w:val="22"/>
            </w:rPr>
            <w:t>;</w:t>
          </w:r>
          <w:r w:rsidR="009B13B6" w:rsidRPr="0020322F">
            <w:rPr>
              <w:rFonts w:ascii="Arial" w:hAnsi="Arial" w:cs="Arial"/>
              <w:snapToGrid/>
              <w:sz w:val="22"/>
              <w:szCs w:val="22"/>
            </w:rPr>
            <w:t xml:space="preserve"> presented </w:t>
          </w:r>
          <w:r w:rsidR="00377ADF" w:rsidRPr="0020322F">
            <w:rPr>
              <w:rFonts w:ascii="Arial" w:hAnsi="Arial" w:cs="Arial"/>
              <w:snapToGrid/>
              <w:sz w:val="22"/>
              <w:szCs w:val="22"/>
            </w:rPr>
            <w:t>the</w:t>
          </w:r>
          <w:r w:rsidR="00B4267E">
            <w:rPr>
              <w:rFonts w:ascii="Arial" w:hAnsi="Arial" w:cs="Arial"/>
              <w:snapToGrid/>
              <w:sz w:val="22"/>
              <w:szCs w:val="22"/>
            </w:rPr>
            <w:t xml:space="preserve"> DIA</w:t>
          </w:r>
          <w:r w:rsidR="00377ADF" w:rsidRPr="0020322F">
            <w:rPr>
              <w:rFonts w:ascii="Arial" w:hAnsi="Arial" w:cs="Arial"/>
              <w:snapToGrid/>
              <w:sz w:val="22"/>
              <w:szCs w:val="22"/>
            </w:rPr>
            <w:t xml:space="preserve"> R</w:t>
          </w:r>
          <w:r w:rsidR="009B13B6" w:rsidRPr="0020322F">
            <w:rPr>
              <w:rFonts w:ascii="Arial" w:hAnsi="Arial" w:cs="Arial"/>
              <w:snapToGrid/>
              <w:sz w:val="22"/>
              <w:szCs w:val="22"/>
            </w:rPr>
            <w:t xml:space="preserve">eview of the 2024 Year End Report. The </w:t>
          </w:r>
          <w:r w:rsidR="00B4267E">
            <w:rPr>
              <w:rFonts w:ascii="Arial" w:hAnsi="Arial" w:cs="Arial"/>
              <w:snapToGrid/>
              <w:sz w:val="22"/>
              <w:szCs w:val="22"/>
            </w:rPr>
            <w:t>p</w:t>
          </w:r>
          <w:r w:rsidR="009B13B6" w:rsidRPr="0020322F">
            <w:rPr>
              <w:rFonts w:ascii="Arial" w:hAnsi="Arial" w:cs="Arial"/>
              <w:snapToGrid/>
              <w:sz w:val="22"/>
              <w:szCs w:val="22"/>
            </w:rPr>
            <w:t>resentation was organized into four</w:t>
          </w:r>
          <w:r w:rsidR="004B2F29">
            <w:rPr>
              <w:rFonts w:ascii="Arial" w:hAnsi="Arial" w:cs="Arial"/>
              <w:snapToGrid/>
              <w:sz w:val="22"/>
              <w:szCs w:val="22"/>
            </w:rPr>
            <w:t xml:space="preserve"> program</w:t>
          </w:r>
          <w:r w:rsidR="009B13B6" w:rsidRPr="0020322F">
            <w:rPr>
              <w:rFonts w:ascii="Arial" w:hAnsi="Arial" w:cs="Arial"/>
              <w:snapToGrid/>
              <w:sz w:val="22"/>
              <w:szCs w:val="22"/>
            </w:rPr>
            <w:t xml:space="preserve"> sections: Free Admission, School Programs, Senior Programs, and </w:t>
          </w:r>
          <w:r w:rsidR="002874EE" w:rsidRPr="0020322F">
            <w:rPr>
              <w:rFonts w:ascii="Arial" w:hAnsi="Arial" w:cs="Arial"/>
              <w:snapToGrid/>
              <w:sz w:val="22"/>
              <w:szCs w:val="22"/>
            </w:rPr>
            <w:t>Community Partnership Programs.</w:t>
          </w:r>
          <w:r w:rsidR="002874EE">
            <w:rPr>
              <w:rFonts w:ascii="Arial" w:hAnsi="Arial" w:cs="Arial"/>
              <w:snapToGrid/>
              <w:sz w:val="22"/>
              <w:szCs w:val="22"/>
            </w:rPr>
            <w:t xml:space="preserve"> </w:t>
          </w:r>
        </w:p>
        <w:p w14:paraId="1DCF5FAE" w14:textId="77777777" w:rsidR="002874EE" w:rsidRDefault="002874EE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66AA716B" w14:textId="2A247791" w:rsidR="002874EE" w:rsidRDefault="002874EE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 xml:space="preserve">The DIA is actively promoting the Free Admission </w:t>
          </w:r>
          <w:r w:rsidR="00665DB6">
            <w:rPr>
              <w:rFonts w:ascii="Arial" w:hAnsi="Arial" w:cs="Arial"/>
              <w:snapToGrid/>
              <w:sz w:val="22"/>
              <w:szCs w:val="22"/>
            </w:rPr>
            <w:t xml:space="preserve">benefit </w:t>
          </w:r>
          <w:r>
            <w:rPr>
              <w:rFonts w:ascii="Arial" w:hAnsi="Arial" w:cs="Arial"/>
              <w:snapToGrid/>
              <w:sz w:val="22"/>
              <w:szCs w:val="22"/>
            </w:rPr>
            <w:t>for Oakland County Residents</w:t>
          </w:r>
          <w:r w:rsidR="00C62B6F">
            <w:rPr>
              <w:rFonts w:ascii="Arial" w:hAnsi="Arial" w:cs="Arial"/>
              <w:snapToGrid/>
              <w:sz w:val="22"/>
              <w:szCs w:val="22"/>
            </w:rPr>
            <w:t xml:space="preserve"> </w:t>
          </w:r>
          <w:r w:rsidR="004403AA">
            <w:rPr>
              <w:rFonts w:ascii="Arial" w:hAnsi="Arial" w:cs="Arial"/>
              <w:snapToGrid/>
              <w:sz w:val="22"/>
              <w:szCs w:val="22"/>
            </w:rPr>
            <w:t xml:space="preserve">with marketing materials. The </w:t>
          </w:r>
          <w:r w:rsidR="00C62B6F" w:rsidRPr="00B4267E">
            <w:rPr>
              <w:rFonts w:ascii="Arial" w:hAnsi="Arial" w:cs="Arial"/>
              <w:i/>
              <w:iCs/>
              <w:snapToGrid/>
              <w:sz w:val="22"/>
              <w:szCs w:val="22"/>
            </w:rPr>
            <w:t>12 Artworks to Inspire</w:t>
          </w:r>
          <w:r w:rsidR="00C62B6F">
            <w:rPr>
              <w:rFonts w:ascii="Arial" w:hAnsi="Arial" w:cs="Arial"/>
              <w:snapToGrid/>
              <w:sz w:val="22"/>
              <w:szCs w:val="22"/>
            </w:rPr>
            <w:t xml:space="preserve"> booklet </w:t>
          </w:r>
          <w:r w:rsidR="004403AA">
            <w:rPr>
              <w:rFonts w:ascii="Arial" w:hAnsi="Arial" w:cs="Arial"/>
              <w:snapToGrid/>
              <w:sz w:val="22"/>
              <w:szCs w:val="22"/>
            </w:rPr>
            <w:t xml:space="preserve">includes highlights of the museum, </w:t>
          </w:r>
          <w:r w:rsidR="00B4267E">
            <w:rPr>
              <w:rFonts w:ascii="Arial" w:hAnsi="Arial" w:cs="Arial"/>
              <w:snapToGrid/>
              <w:sz w:val="22"/>
              <w:szCs w:val="22"/>
            </w:rPr>
            <w:t xml:space="preserve">list of </w:t>
          </w:r>
          <w:r w:rsidR="004403AA">
            <w:rPr>
              <w:rFonts w:ascii="Arial" w:hAnsi="Arial" w:cs="Arial"/>
              <w:snapToGrid/>
              <w:sz w:val="22"/>
              <w:szCs w:val="22"/>
            </w:rPr>
            <w:t xml:space="preserve">millage benefits, and a coupon for a free button. Additionally, the DIA has redesigned their </w:t>
          </w:r>
          <w:r w:rsidR="004403AA" w:rsidRPr="00461DA9">
            <w:rPr>
              <w:rFonts w:ascii="Arial" w:hAnsi="Arial" w:cs="Arial"/>
              <w:i/>
              <w:iCs/>
              <w:snapToGrid/>
              <w:sz w:val="22"/>
              <w:szCs w:val="22"/>
            </w:rPr>
            <w:t>Quarterly Calendar</w:t>
          </w:r>
          <w:r w:rsidR="00461DA9">
            <w:rPr>
              <w:rFonts w:ascii="Arial" w:hAnsi="Arial" w:cs="Arial"/>
              <w:snapToGrid/>
              <w:sz w:val="22"/>
              <w:szCs w:val="22"/>
            </w:rPr>
            <w:t xml:space="preserve"> </w:t>
          </w:r>
          <w:r w:rsidR="004403AA">
            <w:rPr>
              <w:rFonts w:ascii="Arial" w:hAnsi="Arial" w:cs="Arial"/>
              <w:snapToGrid/>
              <w:sz w:val="22"/>
              <w:szCs w:val="22"/>
            </w:rPr>
            <w:t>mailer to include millage benefits.</w:t>
          </w:r>
        </w:p>
        <w:p w14:paraId="0C0E13F8" w14:textId="77777777" w:rsidR="004403AA" w:rsidRDefault="004403AA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14236C26" w14:textId="6569CDD1" w:rsidR="004403AA" w:rsidRDefault="004403AA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Over 45</w:t>
          </w:r>
          <w:r w:rsidR="006B4BF1">
            <w:rPr>
              <w:rFonts w:ascii="Arial" w:hAnsi="Arial" w:cs="Arial"/>
              <w:snapToGrid/>
              <w:sz w:val="22"/>
              <w:szCs w:val="22"/>
            </w:rPr>
            <w:t>0 Oakland County teachers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and educators participated in Teacher Professional Development experiences during 2024. The In-School Pilot</w:t>
          </w:r>
          <w:r w:rsidR="002A5200">
            <w:rPr>
              <w:rFonts w:ascii="Arial" w:hAnsi="Arial" w:cs="Arial"/>
              <w:snapToGrid/>
              <w:sz w:val="22"/>
              <w:szCs w:val="22"/>
            </w:rPr>
            <w:t xml:space="preserve"> program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work</w:t>
          </w:r>
          <w:r w:rsidR="00DC5D9A">
            <w:rPr>
              <w:rFonts w:ascii="Arial" w:hAnsi="Arial" w:cs="Arial"/>
              <w:snapToGrid/>
              <w:sz w:val="22"/>
              <w:szCs w:val="22"/>
            </w:rPr>
            <w:t>ed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with grades 3 through 5 in the Madison Heights School District and is now in an evaluation phase. The DIA is working with Oakland Schools </w:t>
          </w:r>
          <w:r w:rsidR="00DC5D9A">
            <w:rPr>
              <w:rFonts w:ascii="Arial" w:hAnsi="Arial" w:cs="Arial"/>
              <w:snapToGrid/>
              <w:sz w:val="22"/>
              <w:szCs w:val="22"/>
            </w:rPr>
            <w:t xml:space="preserve">Intermediate School District </w:t>
          </w:r>
          <w:r>
            <w:rPr>
              <w:rFonts w:ascii="Arial" w:hAnsi="Arial" w:cs="Arial"/>
              <w:snapToGrid/>
              <w:sz w:val="22"/>
              <w:szCs w:val="22"/>
            </w:rPr>
            <w:t>to continue engaging schools within Oakland County. They are currently working with Pontiac Schools and will soon be working with South Lyon and potentially Waterford Schools. A</w:t>
          </w:r>
          <w:r w:rsidR="00FA680C">
            <w:rPr>
              <w:rFonts w:ascii="Arial" w:hAnsi="Arial" w:cs="Arial"/>
              <w:snapToGrid/>
              <w:sz w:val="22"/>
              <w:szCs w:val="22"/>
            </w:rPr>
            <w:t>n application</w:t>
          </w:r>
          <w:r w:rsidR="005908CB">
            <w:rPr>
              <w:rFonts w:ascii="Arial" w:hAnsi="Arial" w:cs="Arial"/>
              <w:snapToGrid/>
              <w:sz w:val="22"/>
              <w:szCs w:val="22"/>
            </w:rPr>
            <w:t xml:space="preserve"> process</w:t>
          </w:r>
          <w:r w:rsidR="00FA680C">
            <w:rPr>
              <w:rFonts w:ascii="Arial" w:hAnsi="Arial" w:cs="Arial"/>
              <w:snapToGrid/>
              <w:sz w:val="22"/>
              <w:szCs w:val="22"/>
            </w:rPr>
            <w:t xml:space="preserve"> is still being developed and refined</w:t>
          </w:r>
          <w:r w:rsidR="00397253">
            <w:rPr>
              <w:rFonts w:ascii="Arial" w:hAnsi="Arial" w:cs="Arial"/>
              <w:snapToGrid/>
              <w:sz w:val="22"/>
              <w:szCs w:val="22"/>
            </w:rPr>
            <w:t xml:space="preserve">, along with establishing criteria for the program. </w:t>
          </w:r>
        </w:p>
        <w:p w14:paraId="1A6E244B" w14:textId="77777777" w:rsidR="006B4BF1" w:rsidRDefault="006B4BF1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77A809D4" w14:textId="04DE2C61" w:rsidR="006B4BF1" w:rsidRDefault="003370A8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 xml:space="preserve">In 2024, </w:t>
          </w:r>
          <w:r w:rsidR="007C44E6">
            <w:rPr>
              <w:rFonts w:ascii="Arial" w:hAnsi="Arial" w:cs="Arial"/>
              <w:snapToGrid/>
              <w:sz w:val="22"/>
              <w:szCs w:val="22"/>
            </w:rPr>
            <w:t>114 groups of Oakland County Seniors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visited the museum with transportation</w:t>
          </w:r>
          <w:r w:rsidR="00EF46C5">
            <w:rPr>
              <w:rFonts w:ascii="Arial" w:hAnsi="Arial" w:cs="Arial"/>
              <w:snapToGrid/>
              <w:sz w:val="22"/>
              <w:szCs w:val="22"/>
            </w:rPr>
            <w:t xml:space="preserve"> provided by the DIA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(</w:t>
          </w:r>
          <w:r w:rsidR="007C44E6">
            <w:rPr>
              <w:rFonts w:ascii="Arial" w:hAnsi="Arial" w:cs="Arial"/>
              <w:snapToGrid/>
              <w:sz w:val="22"/>
              <w:szCs w:val="22"/>
            </w:rPr>
            <w:t>up from 73 groups in 2023</w:t>
          </w:r>
          <w:r>
            <w:rPr>
              <w:rFonts w:ascii="Arial" w:hAnsi="Arial" w:cs="Arial"/>
              <w:snapToGrid/>
              <w:sz w:val="22"/>
              <w:szCs w:val="22"/>
            </w:rPr>
            <w:t>)</w:t>
          </w:r>
          <w:r w:rsidR="007C44E6">
            <w:rPr>
              <w:rFonts w:ascii="Arial" w:hAnsi="Arial" w:cs="Arial"/>
              <w:snapToGrid/>
              <w:sz w:val="22"/>
              <w:szCs w:val="22"/>
            </w:rPr>
            <w:t xml:space="preserve">. </w:t>
          </w:r>
          <w:r w:rsidR="00906784">
            <w:rPr>
              <w:rFonts w:ascii="Arial" w:hAnsi="Arial" w:cs="Arial"/>
              <w:snapToGrid/>
              <w:sz w:val="22"/>
              <w:szCs w:val="22"/>
            </w:rPr>
            <w:t xml:space="preserve">The </w:t>
          </w:r>
          <w:r w:rsidR="00906784" w:rsidRPr="003370A8">
            <w:rPr>
              <w:rFonts w:ascii="Arial" w:hAnsi="Arial" w:cs="Arial"/>
              <w:i/>
              <w:iCs/>
              <w:snapToGrid/>
              <w:sz w:val="22"/>
              <w:szCs w:val="22"/>
            </w:rPr>
            <w:t>Melodies at the Museum</w:t>
          </w:r>
          <w:r w:rsidR="00906784">
            <w:rPr>
              <w:rFonts w:ascii="Arial" w:hAnsi="Arial" w:cs="Arial"/>
              <w:snapToGrid/>
              <w:sz w:val="22"/>
              <w:szCs w:val="22"/>
            </w:rPr>
            <w:t xml:space="preserve"> program has been well-received, driving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the increase in visits.</w:t>
          </w:r>
        </w:p>
        <w:p w14:paraId="090A5E00" w14:textId="77777777" w:rsidR="00906784" w:rsidRDefault="00906784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61817E01" w14:textId="03A722F8" w:rsidR="00906784" w:rsidRDefault="00906784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 xml:space="preserve">The </w:t>
          </w:r>
          <w:r w:rsidRPr="003370A8">
            <w:rPr>
              <w:rFonts w:ascii="Arial" w:hAnsi="Arial" w:cs="Arial"/>
              <w:i/>
              <w:iCs/>
              <w:snapToGrid/>
              <w:sz w:val="22"/>
              <w:szCs w:val="22"/>
            </w:rPr>
            <w:t>InsideOut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program brings reproductions of the permanent collection out into the community. </w:t>
          </w:r>
          <w:r w:rsidR="0099738D">
            <w:rPr>
              <w:rFonts w:ascii="Arial" w:hAnsi="Arial" w:cs="Arial"/>
              <w:snapToGrid/>
              <w:sz w:val="22"/>
              <w:szCs w:val="22"/>
            </w:rPr>
            <w:t xml:space="preserve">In 2024, </w:t>
          </w:r>
          <w:r w:rsidR="0099738D">
            <w:rPr>
              <w:rFonts w:ascii="Arial" w:hAnsi="Arial" w:cs="Arial"/>
              <w:i/>
              <w:iCs/>
              <w:snapToGrid/>
              <w:sz w:val="22"/>
              <w:szCs w:val="22"/>
            </w:rPr>
            <w:t xml:space="preserve">InsideOut </w:t>
          </w:r>
          <w:r w:rsidR="0099738D">
            <w:rPr>
              <w:rFonts w:ascii="Arial" w:hAnsi="Arial" w:cs="Arial"/>
              <w:snapToGrid/>
              <w:sz w:val="22"/>
              <w:szCs w:val="22"/>
            </w:rPr>
            <w:t>visited 7 Oakland County Communities, the Clinton River Trail, Oakland County Parks, and participating Oakland County Senior Centers</w:t>
          </w:r>
          <w:r w:rsidR="009F6EBA">
            <w:rPr>
              <w:rFonts w:ascii="Arial" w:hAnsi="Arial" w:cs="Arial"/>
              <w:snapToGrid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The 2025 Oakland County </w:t>
          </w:r>
          <w:r w:rsidR="0099738D">
            <w:rPr>
              <w:rFonts w:ascii="Arial" w:hAnsi="Arial" w:cs="Arial"/>
              <w:snapToGrid/>
              <w:sz w:val="22"/>
              <w:szCs w:val="22"/>
            </w:rPr>
            <w:t xml:space="preserve">InsideOut 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Partners include: </w:t>
          </w:r>
          <w:r w:rsidR="001A7E8C" w:rsidRPr="001A7E8C">
            <w:rPr>
              <w:rFonts w:ascii="Arial" w:hAnsi="Arial" w:cs="Arial"/>
              <w:snapToGrid/>
              <w:sz w:val="22"/>
              <w:szCs w:val="22"/>
            </w:rPr>
            <w:t>Davisburg/Springfield Township</w:t>
          </w:r>
          <w:r w:rsidR="003C7969">
            <w:rPr>
              <w:rFonts w:ascii="Arial" w:hAnsi="Arial" w:cs="Arial"/>
              <w:snapToGrid/>
              <w:sz w:val="22"/>
              <w:szCs w:val="22"/>
            </w:rPr>
            <w:t xml:space="preserve">, </w:t>
          </w:r>
          <w:r w:rsidR="001A7E8C" w:rsidRPr="001A7E8C">
            <w:rPr>
              <w:rFonts w:ascii="Arial" w:hAnsi="Arial" w:cs="Arial"/>
              <w:snapToGrid/>
              <w:sz w:val="22"/>
              <w:szCs w:val="22"/>
            </w:rPr>
            <w:t>Waterford</w:t>
          </w:r>
          <w:r w:rsidR="003C7969">
            <w:rPr>
              <w:rFonts w:ascii="Arial" w:hAnsi="Arial" w:cs="Arial"/>
              <w:snapToGrid/>
              <w:sz w:val="22"/>
              <w:szCs w:val="22"/>
            </w:rPr>
            <w:t xml:space="preserve">, </w:t>
          </w:r>
          <w:r w:rsidR="001A7E8C" w:rsidRPr="001A7E8C">
            <w:rPr>
              <w:rFonts w:ascii="Arial" w:hAnsi="Arial" w:cs="Arial"/>
              <w:snapToGrid/>
              <w:sz w:val="22"/>
              <w:szCs w:val="22"/>
            </w:rPr>
            <w:t>Wolverine Lake</w:t>
          </w:r>
          <w:r w:rsidR="003C7969">
            <w:rPr>
              <w:rFonts w:ascii="Arial" w:hAnsi="Arial" w:cs="Arial"/>
              <w:snapToGrid/>
              <w:sz w:val="22"/>
              <w:szCs w:val="22"/>
            </w:rPr>
            <w:t xml:space="preserve">, </w:t>
          </w:r>
          <w:r w:rsidR="001A7E8C" w:rsidRPr="001A7E8C">
            <w:rPr>
              <w:rFonts w:ascii="Arial" w:hAnsi="Arial" w:cs="Arial"/>
              <w:snapToGrid/>
              <w:sz w:val="22"/>
              <w:szCs w:val="22"/>
            </w:rPr>
            <w:t>Madison Heights</w:t>
          </w:r>
          <w:r w:rsidR="003C7969">
            <w:rPr>
              <w:rFonts w:ascii="Arial" w:hAnsi="Arial" w:cs="Arial"/>
              <w:snapToGrid/>
              <w:sz w:val="22"/>
              <w:szCs w:val="22"/>
            </w:rPr>
            <w:t xml:space="preserve">, </w:t>
          </w:r>
          <w:r w:rsidR="001A7E8C" w:rsidRPr="001A7E8C">
            <w:rPr>
              <w:rFonts w:ascii="Arial" w:hAnsi="Arial" w:cs="Arial"/>
              <w:snapToGrid/>
              <w:sz w:val="22"/>
              <w:szCs w:val="22"/>
            </w:rPr>
            <w:t>Lake Orion</w:t>
          </w:r>
          <w:r w:rsidR="003C7969">
            <w:rPr>
              <w:rFonts w:ascii="Arial" w:hAnsi="Arial" w:cs="Arial"/>
              <w:snapToGrid/>
              <w:sz w:val="22"/>
              <w:szCs w:val="22"/>
            </w:rPr>
            <w:t xml:space="preserve">, </w:t>
          </w:r>
          <w:r w:rsidR="001A7E8C" w:rsidRPr="001A7E8C">
            <w:rPr>
              <w:rFonts w:ascii="Arial" w:hAnsi="Arial" w:cs="Arial"/>
              <w:snapToGrid/>
              <w:sz w:val="22"/>
              <w:szCs w:val="22"/>
            </w:rPr>
            <w:t>Beverly Hills</w:t>
          </w:r>
          <w:r w:rsidR="003C7969">
            <w:rPr>
              <w:rFonts w:ascii="Arial" w:hAnsi="Arial" w:cs="Arial"/>
              <w:snapToGrid/>
              <w:sz w:val="22"/>
              <w:szCs w:val="22"/>
            </w:rPr>
            <w:t xml:space="preserve">, </w:t>
          </w:r>
          <w:r w:rsidR="001A7E8C" w:rsidRPr="001A7E8C">
            <w:rPr>
              <w:rFonts w:ascii="Arial" w:hAnsi="Arial" w:cs="Arial"/>
              <w:snapToGrid/>
              <w:sz w:val="22"/>
              <w:szCs w:val="22"/>
            </w:rPr>
            <w:t>Oakland County Parks</w:t>
          </w:r>
          <w:r w:rsidR="003C7969">
            <w:rPr>
              <w:rFonts w:ascii="Arial" w:hAnsi="Arial" w:cs="Arial"/>
              <w:snapToGrid/>
              <w:sz w:val="22"/>
              <w:szCs w:val="22"/>
            </w:rPr>
            <w:t xml:space="preserve">, </w:t>
          </w:r>
          <w:r w:rsidR="001A7E8C" w:rsidRPr="001A7E8C">
            <w:rPr>
              <w:rFonts w:ascii="Arial" w:hAnsi="Arial" w:cs="Arial"/>
              <w:snapToGrid/>
              <w:sz w:val="22"/>
              <w:szCs w:val="22"/>
            </w:rPr>
            <w:t>Oakland Community College</w:t>
          </w:r>
          <w:r w:rsidR="003C7969">
            <w:rPr>
              <w:rFonts w:ascii="Arial" w:hAnsi="Arial" w:cs="Arial"/>
              <w:snapToGrid/>
              <w:sz w:val="22"/>
              <w:szCs w:val="22"/>
            </w:rPr>
            <w:t xml:space="preserve">, and participating </w:t>
          </w:r>
          <w:r w:rsidR="001A7E8C" w:rsidRPr="001A7E8C">
            <w:rPr>
              <w:rFonts w:ascii="Arial" w:hAnsi="Arial" w:cs="Arial"/>
              <w:snapToGrid/>
              <w:sz w:val="22"/>
              <w:szCs w:val="22"/>
            </w:rPr>
            <w:t>Oakland County Senior Centers</w:t>
          </w:r>
          <w:r w:rsidR="003C7969">
            <w:rPr>
              <w:rFonts w:ascii="Arial" w:hAnsi="Arial" w:cs="Arial"/>
              <w:snapToGrid/>
              <w:sz w:val="22"/>
              <w:szCs w:val="22"/>
            </w:rPr>
            <w:t>.</w:t>
          </w:r>
        </w:p>
        <w:p w14:paraId="2D9D8013" w14:textId="77777777" w:rsidR="003C7969" w:rsidRDefault="003C7969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5A730754" w14:textId="5921C533" w:rsidR="003C7969" w:rsidRDefault="003C7969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 xml:space="preserve">Through the </w:t>
          </w:r>
          <w:r w:rsidRPr="003812D4">
            <w:rPr>
              <w:rFonts w:ascii="Arial" w:hAnsi="Arial" w:cs="Arial"/>
              <w:i/>
              <w:iCs/>
              <w:snapToGrid/>
              <w:sz w:val="22"/>
              <w:szCs w:val="22"/>
            </w:rPr>
            <w:t>Partners in Public Art Mural Program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, </w:t>
          </w:r>
          <w:r w:rsidR="003812D4">
            <w:rPr>
              <w:rFonts w:ascii="Arial" w:hAnsi="Arial" w:cs="Arial"/>
              <w:snapToGrid/>
              <w:sz w:val="22"/>
              <w:szCs w:val="22"/>
            </w:rPr>
            <w:t xml:space="preserve">murals were completed at </w:t>
          </w:r>
          <w:r>
            <w:rPr>
              <w:rFonts w:ascii="Arial" w:hAnsi="Arial" w:cs="Arial"/>
              <w:snapToGrid/>
              <w:sz w:val="22"/>
              <w:szCs w:val="22"/>
            </w:rPr>
            <w:t>the Farmington Farmers Market and the Hazel Park District Library</w:t>
          </w:r>
          <w:r w:rsidR="003812D4">
            <w:rPr>
              <w:rFonts w:ascii="Arial" w:hAnsi="Arial" w:cs="Arial"/>
              <w:snapToGrid/>
              <w:sz w:val="22"/>
              <w:szCs w:val="22"/>
            </w:rPr>
            <w:t xml:space="preserve"> in 2024</w:t>
          </w:r>
          <w:r>
            <w:rPr>
              <w:rFonts w:ascii="Arial" w:hAnsi="Arial" w:cs="Arial"/>
              <w:snapToGrid/>
              <w:sz w:val="22"/>
              <w:szCs w:val="22"/>
            </w:rPr>
            <w:t>. The 2025 Oakland County Partners are Lathrup Village, Pontiac, and Southfield.</w:t>
          </w:r>
        </w:p>
        <w:p w14:paraId="1369A335" w14:textId="2D330B6F" w:rsidR="001463D2" w:rsidRDefault="001463D2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51AA1969" w14:textId="373FBFA0" w:rsidR="001463D2" w:rsidRDefault="001522AC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 xml:space="preserve">In 2024, the DIA had three exhibitions </w:t>
          </w:r>
          <w:r w:rsidR="00063043">
            <w:rPr>
              <w:rFonts w:ascii="Arial" w:hAnsi="Arial" w:cs="Arial"/>
              <w:snapToGrid/>
              <w:sz w:val="22"/>
              <w:szCs w:val="22"/>
            </w:rPr>
            <w:t>on view that were included in the Free Admission millage benefit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. </w:t>
          </w:r>
          <w:r w:rsidR="001463D2">
            <w:rPr>
              <w:rFonts w:ascii="Arial" w:hAnsi="Arial" w:cs="Arial"/>
              <w:snapToGrid/>
              <w:sz w:val="22"/>
              <w:szCs w:val="22"/>
            </w:rPr>
            <w:t xml:space="preserve">The DIA currently has two exhibitions on view: </w:t>
          </w:r>
          <w:r w:rsidR="001463D2" w:rsidRPr="001463D2">
            <w:rPr>
              <w:rFonts w:ascii="Arial" w:hAnsi="Arial" w:cs="Arial"/>
              <w:i/>
              <w:iCs/>
              <w:snapToGrid/>
              <w:sz w:val="22"/>
              <w:szCs w:val="22"/>
            </w:rPr>
            <w:t>Tif</w:t>
          </w:r>
          <w:r w:rsidR="001463D2">
            <w:rPr>
              <w:rFonts w:ascii="Arial" w:hAnsi="Arial" w:cs="Arial"/>
              <w:i/>
              <w:iCs/>
              <w:snapToGrid/>
              <w:sz w:val="22"/>
              <w:szCs w:val="22"/>
            </w:rPr>
            <w:t>f</w:t>
          </w:r>
          <w:r w:rsidR="001463D2" w:rsidRPr="001463D2">
            <w:rPr>
              <w:rFonts w:ascii="Arial" w:hAnsi="Arial" w:cs="Arial"/>
              <w:i/>
              <w:iCs/>
              <w:snapToGrid/>
              <w:sz w:val="22"/>
              <w:szCs w:val="22"/>
            </w:rPr>
            <w:t xml:space="preserve"> Massey</w:t>
          </w:r>
          <w:r w:rsidR="001463D2">
            <w:rPr>
              <w:rFonts w:ascii="Arial" w:hAnsi="Arial" w:cs="Arial"/>
              <w:snapToGrid/>
              <w:sz w:val="22"/>
              <w:szCs w:val="22"/>
            </w:rPr>
            <w:t xml:space="preserve"> is available now through May 1</w:t>
          </w:r>
          <w:r w:rsidR="009F6EBA">
            <w:rPr>
              <w:rFonts w:ascii="Arial" w:hAnsi="Arial" w:cs="Arial"/>
              <w:snapToGrid/>
              <w:sz w:val="22"/>
              <w:szCs w:val="22"/>
            </w:rPr>
            <w:t>1</w:t>
          </w:r>
          <w:r w:rsidR="001463D2">
            <w:rPr>
              <w:rFonts w:ascii="Arial" w:hAnsi="Arial" w:cs="Arial"/>
              <w:snapToGrid/>
              <w:sz w:val="22"/>
              <w:szCs w:val="22"/>
            </w:rPr>
            <w:t xml:space="preserve">, </w:t>
          </w:r>
          <w:r w:rsidR="004B2F29">
            <w:rPr>
              <w:rFonts w:ascii="Arial" w:hAnsi="Arial" w:cs="Arial"/>
              <w:snapToGrid/>
              <w:sz w:val="22"/>
              <w:szCs w:val="22"/>
            </w:rPr>
            <w:t>2025,</w:t>
          </w:r>
          <w:r w:rsidR="001463D2">
            <w:rPr>
              <w:rFonts w:ascii="Arial" w:hAnsi="Arial" w:cs="Arial"/>
              <w:snapToGrid/>
              <w:sz w:val="22"/>
              <w:szCs w:val="22"/>
            </w:rPr>
            <w:t xml:space="preserve"> and </w:t>
          </w:r>
          <w:r w:rsidR="001463D2">
            <w:rPr>
              <w:rFonts w:ascii="Arial" w:hAnsi="Arial" w:cs="Arial"/>
              <w:i/>
              <w:iCs/>
              <w:snapToGrid/>
              <w:sz w:val="22"/>
              <w:szCs w:val="22"/>
            </w:rPr>
            <w:t xml:space="preserve">Painted with Silk </w:t>
          </w:r>
          <w:r w:rsidR="001463D2">
            <w:rPr>
              <w:rFonts w:ascii="Arial" w:hAnsi="Arial" w:cs="Arial"/>
              <w:snapToGrid/>
              <w:sz w:val="22"/>
              <w:szCs w:val="22"/>
            </w:rPr>
            <w:t xml:space="preserve">is available now through </w:t>
          </w:r>
          <w:r w:rsidR="00FE3560">
            <w:rPr>
              <w:rFonts w:ascii="Arial" w:hAnsi="Arial" w:cs="Arial"/>
              <w:snapToGrid/>
              <w:sz w:val="22"/>
              <w:szCs w:val="22"/>
            </w:rPr>
            <w:t>June 15, 2025</w:t>
          </w:r>
          <w:r w:rsidR="00CF76BA">
            <w:rPr>
              <w:rFonts w:ascii="Arial" w:hAnsi="Arial" w:cs="Arial"/>
              <w:snapToGrid/>
              <w:sz w:val="22"/>
              <w:szCs w:val="22"/>
            </w:rPr>
            <w:t>. These</w:t>
          </w:r>
          <w:r w:rsidR="004B2F29">
            <w:rPr>
              <w:rFonts w:ascii="Arial" w:hAnsi="Arial" w:cs="Arial"/>
              <w:snapToGrid/>
              <w:sz w:val="22"/>
              <w:szCs w:val="22"/>
            </w:rPr>
            <w:t xml:space="preserve"> exhibitions are also free with general admission.</w:t>
          </w:r>
        </w:p>
        <w:p w14:paraId="61444C67" w14:textId="77777777" w:rsidR="00C97735" w:rsidRDefault="00C97735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66D40CA0" w14:textId="653DCD58" w:rsidR="00377ADF" w:rsidRPr="003E6CF6" w:rsidRDefault="00000000" w:rsidP="00EC35D6">
          <w:pPr>
            <w:tabs>
              <w:tab w:val="left" w:pos="720"/>
              <w:tab w:val="left" w:pos="8730"/>
            </w:tabs>
            <w:ind w:left="720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-1204865688"/>
              <w:placeholder>
                <w:docPart w:val="B10E9F9A4CE44B5A9BCAD1F39ED098AF"/>
              </w:placeholder>
            </w:sdtPr>
            <w:sdtContent>
              <w:r w:rsidR="00377ADF">
                <w:rPr>
                  <w:rFonts w:ascii="Arial" w:hAnsi="Arial" w:cs="Arial"/>
                  <w:sz w:val="22"/>
                  <w:szCs w:val="22"/>
                </w:rPr>
                <w:t>Whittaker</w:t>
              </w:r>
            </w:sdtContent>
          </w:sdt>
          <w:r w:rsidR="00377ADF" w:rsidRPr="003E6CF6">
            <w:rPr>
              <w:rFonts w:ascii="Arial" w:hAnsi="Arial" w:cs="Arial"/>
              <w:sz w:val="22"/>
              <w:szCs w:val="22"/>
            </w:rPr>
            <w:t xml:space="preserve"> moved </w:t>
          </w:r>
          <w:r w:rsidR="00377ADF">
            <w:rPr>
              <w:rFonts w:ascii="Arial" w:hAnsi="Arial" w:cs="Arial"/>
              <w:sz w:val="22"/>
              <w:szCs w:val="22"/>
            </w:rPr>
            <w:t xml:space="preserve">to receive and file the </w:t>
          </w:r>
          <w:r w:rsidR="00377ADF">
            <w:rPr>
              <w:rFonts w:ascii="Arial" w:hAnsi="Arial" w:cs="Arial"/>
              <w:snapToGrid/>
              <w:sz w:val="22"/>
              <w:szCs w:val="22"/>
            </w:rPr>
            <w:t>2024 Year End Report</w:t>
          </w:r>
          <w:r w:rsidR="00377ADF" w:rsidRPr="003E6CF6">
            <w:rPr>
              <w:rFonts w:ascii="Arial" w:hAnsi="Arial" w:cs="Arial"/>
              <w:sz w:val="22"/>
              <w:szCs w:val="22"/>
            </w:rPr>
            <w:t xml:space="preserve">. Seconded by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806278954"/>
              <w:placeholder>
                <w:docPart w:val="B10E9F9A4CE44B5A9BCAD1F39ED098AF"/>
              </w:placeholder>
            </w:sdtPr>
            <w:sdtContent>
              <w:r w:rsidR="00377ADF">
                <w:rPr>
                  <w:rFonts w:ascii="Arial" w:hAnsi="Arial" w:cs="Arial"/>
                  <w:sz w:val="22"/>
                  <w:szCs w:val="22"/>
                </w:rPr>
                <w:t>Miller</w:t>
              </w:r>
            </w:sdtContent>
          </w:sdt>
          <w:r w:rsidR="00377ADF" w:rsidRPr="003E6CF6">
            <w:rPr>
              <w:rFonts w:ascii="Arial" w:hAnsi="Arial" w:cs="Arial"/>
              <w:sz w:val="22"/>
              <w:szCs w:val="22"/>
            </w:rPr>
            <w:t>.</w:t>
          </w:r>
        </w:p>
        <w:p w14:paraId="6FF53F66" w14:textId="77777777" w:rsidR="00377ADF" w:rsidRPr="003E6CF6" w:rsidRDefault="00377ADF" w:rsidP="00EC35D6">
          <w:pPr>
            <w:tabs>
              <w:tab w:val="left" w:pos="720"/>
              <w:tab w:val="left" w:pos="8730"/>
            </w:tabs>
            <w:ind w:left="720" w:hanging="720"/>
            <w:jc w:val="both"/>
            <w:rPr>
              <w:rFonts w:ascii="Arial" w:hAnsi="Arial" w:cs="Arial"/>
              <w:sz w:val="22"/>
              <w:szCs w:val="22"/>
            </w:rPr>
          </w:pPr>
        </w:p>
        <w:p w14:paraId="0744B3A2" w14:textId="08B74ECC" w:rsidR="00377ADF" w:rsidRPr="00EC35D6" w:rsidRDefault="00377ADF" w:rsidP="00EC35D6">
          <w:pPr>
            <w:tabs>
              <w:tab w:val="left" w:pos="720"/>
              <w:tab w:val="left" w:pos="8730"/>
            </w:tabs>
            <w:ind w:left="720" w:hanging="720"/>
            <w:jc w:val="both"/>
            <w:rPr>
              <w:rFonts w:ascii="Arial" w:hAnsi="Arial" w:cs="Arial"/>
              <w:sz w:val="22"/>
              <w:szCs w:val="22"/>
            </w:rPr>
          </w:pPr>
          <w:r w:rsidRPr="003E6CF6">
            <w:rPr>
              <w:rFonts w:ascii="Arial" w:hAnsi="Arial" w:cs="Arial"/>
              <w:sz w:val="22"/>
              <w:szCs w:val="22"/>
            </w:rPr>
            <w:tab/>
            <w:t>Motion carried.</w:t>
          </w:r>
        </w:p>
      </w:sdtContent>
    </w:sdt>
    <w:p w14:paraId="5B88BDF2" w14:textId="77777777" w:rsidR="003E6CF6" w:rsidRDefault="003E6CF6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D4A8B9" w14:textId="4DE39A56" w:rsidR="00284D80" w:rsidRDefault="00284D80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84D80">
        <w:rPr>
          <w:rFonts w:ascii="Arial" w:hAnsi="Arial" w:cs="Arial"/>
          <w:b/>
          <w:sz w:val="22"/>
          <w:szCs w:val="22"/>
          <w:u w:val="single"/>
        </w:rPr>
        <w:t>DETROIT INSTITUTE OF ARTS (DIA) – PLANTE MORAN 2024 AGREED UPON PROCEDURES – JULIE MCFARLAND</w:t>
      </w:r>
    </w:p>
    <w:p w14:paraId="4C2BEB55" w14:textId="77777777" w:rsidR="00284D80" w:rsidRPr="0063132E" w:rsidRDefault="00284D80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sdt>
      <w:sdtPr>
        <w:rPr>
          <w:rFonts w:ascii="Arial" w:hAnsi="Arial" w:cs="Arial"/>
          <w:b/>
          <w:bCs/>
          <w:snapToGrid/>
          <w:sz w:val="22"/>
          <w:szCs w:val="22"/>
          <w:u w:val="single"/>
        </w:rPr>
        <w:id w:val="-609809619"/>
        <w:placeholder>
          <w:docPart w:val="548D9659CE524A8E8B15DB212D12E359"/>
        </w:placeholder>
      </w:sdtPr>
      <w:sdtContent>
        <w:p w14:paraId="2859BFEA" w14:textId="631DC220" w:rsidR="00284D80" w:rsidRDefault="00C97735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 xml:space="preserve">Julie McFarland </w:t>
          </w:r>
          <w:r w:rsidR="00E14E37">
            <w:rPr>
              <w:rFonts w:ascii="Arial" w:hAnsi="Arial" w:cs="Arial"/>
              <w:snapToGrid/>
              <w:sz w:val="22"/>
              <w:szCs w:val="22"/>
            </w:rPr>
            <w:t>p</w:t>
          </w:r>
          <w:r>
            <w:rPr>
              <w:rFonts w:ascii="Arial" w:hAnsi="Arial" w:cs="Arial"/>
              <w:snapToGrid/>
              <w:sz w:val="22"/>
              <w:szCs w:val="22"/>
            </w:rPr>
            <w:t>resented the Plante Moran 2024 Agreed Upon Procedures.</w:t>
          </w:r>
        </w:p>
        <w:p w14:paraId="4D8C5F55" w14:textId="77777777" w:rsidR="00C23B1C" w:rsidRDefault="00C23B1C" w:rsidP="00EC35D6">
          <w:pPr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5597863F" w14:textId="78C8ECEC" w:rsidR="00C23B1C" w:rsidRPr="003E6CF6" w:rsidRDefault="00000000" w:rsidP="00EC35D6">
          <w:pPr>
            <w:tabs>
              <w:tab w:val="left" w:pos="720"/>
              <w:tab w:val="left" w:pos="8730"/>
            </w:tabs>
            <w:ind w:left="720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-394896356"/>
              <w:placeholder>
                <w:docPart w:val="73A9CE41CA824702B683B530F4FE8FF4"/>
              </w:placeholder>
            </w:sdtPr>
            <w:sdtContent>
              <w:r w:rsidR="00EB4499">
                <w:rPr>
                  <w:rFonts w:ascii="Arial" w:hAnsi="Arial" w:cs="Arial"/>
                  <w:sz w:val="22"/>
                  <w:szCs w:val="22"/>
                </w:rPr>
                <w:t>Cristbrook</w:t>
              </w:r>
            </w:sdtContent>
          </w:sdt>
          <w:r w:rsidR="00C23B1C" w:rsidRPr="003E6CF6">
            <w:rPr>
              <w:rFonts w:ascii="Arial" w:hAnsi="Arial" w:cs="Arial"/>
              <w:sz w:val="22"/>
              <w:szCs w:val="22"/>
            </w:rPr>
            <w:t xml:space="preserve"> moved </w:t>
          </w:r>
          <w:r w:rsidR="00C23B1C">
            <w:rPr>
              <w:rFonts w:ascii="Arial" w:hAnsi="Arial" w:cs="Arial"/>
              <w:sz w:val="22"/>
              <w:szCs w:val="22"/>
            </w:rPr>
            <w:t xml:space="preserve">to receive and file the </w:t>
          </w:r>
          <w:r w:rsidR="00C23B1C">
            <w:rPr>
              <w:rFonts w:ascii="Arial" w:hAnsi="Arial" w:cs="Arial"/>
              <w:snapToGrid/>
              <w:sz w:val="22"/>
              <w:szCs w:val="22"/>
            </w:rPr>
            <w:t>Plante Moran 2024 Agreed Upon Procedures</w:t>
          </w:r>
          <w:r w:rsidR="00C23B1C" w:rsidRPr="003E6CF6">
            <w:rPr>
              <w:rFonts w:ascii="Arial" w:hAnsi="Arial" w:cs="Arial"/>
              <w:sz w:val="22"/>
              <w:szCs w:val="22"/>
            </w:rPr>
            <w:t xml:space="preserve">. Seconded by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4559949"/>
              <w:placeholder>
                <w:docPart w:val="73A9CE41CA824702B683B530F4FE8FF4"/>
              </w:placeholder>
            </w:sdtPr>
            <w:sdtContent>
              <w:r w:rsidR="00C23B1C">
                <w:rPr>
                  <w:rFonts w:ascii="Arial" w:hAnsi="Arial" w:cs="Arial"/>
                  <w:sz w:val="22"/>
                  <w:szCs w:val="22"/>
                </w:rPr>
                <w:t>Miller</w:t>
              </w:r>
            </w:sdtContent>
          </w:sdt>
          <w:r w:rsidR="00C23B1C" w:rsidRPr="003E6CF6">
            <w:rPr>
              <w:rFonts w:ascii="Arial" w:hAnsi="Arial" w:cs="Arial"/>
              <w:sz w:val="22"/>
              <w:szCs w:val="22"/>
            </w:rPr>
            <w:t>.</w:t>
          </w:r>
        </w:p>
        <w:p w14:paraId="31060B62" w14:textId="77777777" w:rsidR="00C23B1C" w:rsidRPr="003E6CF6" w:rsidRDefault="00C23B1C" w:rsidP="00EC35D6">
          <w:pPr>
            <w:tabs>
              <w:tab w:val="left" w:pos="720"/>
              <w:tab w:val="left" w:pos="8730"/>
            </w:tabs>
            <w:ind w:left="720" w:hanging="720"/>
            <w:jc w:val="both"/>
            <w:rPr>
              <w:rFonts w:ascii="Arial" w:hAnsi="Arial" w:cs="Arial"/>
              <w:sz w:val="22"/>
              <w:szCs w:val="22"/>
            </w:rPr>
          </w:pPr>
        </w:p>
        <w:p w14:paraId="4FEF890A" w14:textId="77777777" w:rsidR="00C23B1C" w:rsidRPr="003E6CF6" w:rsidRDefault="00C23B1C" w:rsidP="00EC35D6">
          <w:pPr>
            <w:tabs>
              <w:tab w:val="left" w:pos="720"/>
              <w:tab w:val="left" w:pos="8730"/>
            </w:tabs>
            <w:ind w:left="720" w:hanging="720"/>
            <w:jc w:val="both"/>
            <w:rPr>
              <w:rFonts w:ascii="Arial" w:hAnsi="Arial" w:cs="Arial"/>
              <w:sz w:val="22"/>
              <w:szCs w:val="22"/>
            </w:rPr>
          </w:pPr>
          <w:r w:rsidRPr="003E6CF6">
            <w:rPr>
              <w:rFonts w:ascii="Arial" w:hAnsi="Arial" w:cs="Arial"/>
              <w:sz w:val="22"/>
              <w:szCs w:val="22"/>
            </w:rPr>
            <w:tab/>
            <w:t>Motion carried.</w:t>
          </w:r>
        </w:p>
        <w:p w14:paraId="43C2ABBD" w14:textId="56D6D98B" w:rsidR="00284D80" w:rsidRPr="00C23B1C" w:rsidRDefault="00000000" w:rsidP="00EC35D6">
          <w:pPr>
            <w:jc w:val="both"/>
            <w:rPr>
              <w:rFonts w:ascii="Arial" w:hAnsi="Arial" w:cs="Arial"/>
              <w:b/>
              <w:bCs/>
              <w:snapToGrid/>
              <w:sz w:val="22"/>
              <w:szCs w:val="22"/>
              <w:u w:val="single"/>
            </w:rPr>
          </w:pPr>
        </w:p>
      </w:sdtContent>
    </w:sdt>
    <w:p w14:paraId="00A065A9" w14:textId="075CA650" w:rsidR="00284D80" w:rsidRDefault="00284D80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84D80">
        <w:rPr>
          <w:rFonts w:ascii="Arial" w:hAnsi="Arial" w:cs="Arial"/>
          <w:b/>
          <w:sz w:val="22"/>
          <w:szCs w:val="22"/>
          <w:u w:val="single"/>
        </w:rPr>
        <w:t>ART AUTHORITY – RESOLUTION OF LEVY AND COLLECTION OF 2025 MILLAGE – CHAIR RAJPAL</w:t>
      </w:r>
    </w:p>
    <w:p w14:paraId="05CA23E8" w14:textId="77777777" w:rsidR="00284D80" w:rsidRPr="0063132E" w:rsidRDefault="00284D80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sdt>
      <w:sdtPr>
        <w:rPr>
          <w:rFonts w:ascii="Arial" w:hAnsi="Arial" w:cs="Arial"/>
          <w:b/>
          <w:bCs/>
          <w:snapToGrid w:val="0"/>
          <w:sz w:val="22"/>
          <w:szCs w:val="22"/>
          <w:u w:val="single"/>
        </w:rPr>
        <w:id w:val="1853303414"/>
        <w:placeholder>
          <w:docPart w:val="E0ACA3D1886A4890AF8D5721281103D1"/>
        </w:placeholder>
      </w:sdtPr>
      <w:sdtEndPr>
        <w:rPr>
          <w:snapToGrid/>
        </w:rPr>
      </w:sdtEndPr>
      <w:sdtContent>
        <w:p w14:paraId="533D94BF" w14:textId="4817EA30" w:rsidR="00BA163A" w:rsidRDefault="00BA2D01" w:rsidP="00EC35D6">
          <w:pPr>
            <w:pStyle w:val="paragraph"/>
            <w:spacing w:before="0" w:beforeAutospacing="0" w:after="0" w:afterAutospacing="0"/>
            <w:ind w:left="720"/>
            <w:jc w:val="both"/>
            <w:textAlignment w:val="baseline"/>
            <w:rPr>
              <w:rStyle w:val="eop"/>
              <w:rFonts w:ascii="Arial" w:hAnsi="Arial" w:cs="Arial"/>
              <w:sz w:val="22"/>
              <w:szCs w:val="22"/>
            </w:rPr>
          </w:pPr>
          <w:r>
            <w:rPr>
              <w:rStyle w:val="normaltextrun"/>
              <w:rFonts w:ascii="Arial" w:hAnsi="Arial" w:cs="Arial"/>
              <w:sz w:val="22"/>
              <w:szCs w:val="22"/>
            </w:rPr>
            <w:t>Crist</w:t>
          </w:r>
          <w:r w:rsidR="00A538F6">
            <w:rPr>
              <w:rStyle w:val="normaltextrun"/>
              <w:rFonts w:ascii="Arial" w:hAnsi="Arial" w:cs="Arial"/>
              <w:sz w:val="22"/>
              <w:szCs w:val="22"/>
            </w:rPr>
            <w:t>b</w:t>
          </w:r>
          <w:r>
            <w:rPr>
              <w:rStyle w:val="normaltextrun"/>
              <w:rFonts w:ascii="Arial" w:hAnsi="Arial" w:cs="Arial"/>
              <w:sz w:val="22"/>
              <w:szCs w:val="22"/>
            </w:rPr>
            <w:t>rook</w:t>
          </w:r>
          <w:r w:rsidR="00BA163A">
            <w:rPr>
              <w:rStyle w:val="normaltextrun"/>
              <w:rFonts w:ascii="Arial" w:hAnsi="Arial" w:cs="Arial"/>
              <w:sz w:val="22"/>
              <w:szCs w:val="22"/>
            </w:rPr>
            <w:t xml:space="preserve"> moved to approve </w:t>
          </w:r>
          <w:r w:rsidR="00487705">
            <w:rPr>
              <w:rStyle w:val="normaltextrun"/>
              <w:rFonts w:ascii="Arial" w:hAnsi="Arial" w:cs="Arial"/>
              <w:sz w:val="22"/>
              <w:szCs w:val="22"/>
            </w:rPr>
            <w:t>the R</w:t>
          </w:r>
          <w:r w:rsidR="00BA163A">
            <w:rPr>
              <w:rStyle w:val="normaltextrun"/>
              <w:rFonts w:ascii="Arial" w:hAnsi="Arial" w:cs="Arial"/>
              <w:sz w:val="22"/>
              <w:szCs w:val="22"/>
            </w:rPr>
            <w:t>esolution</w:t>
          </w:r>
          <w:r w:rsidR="00487705">
            <w:rPr>
              <w:rStyle w:val="normaltextrun"/>
              <w:rFonts w:ascii="Arial" w:hAnsi="Arial" w:cs="Arial"/>
              <w:sz w:val="22"/>
              <w:szCs w:val="22"/>
            </w:rPr>
            <w:t xml:space="preserve"> for the </w:t>
          </w:r>
          <w:r w:rsidR="00BA163A">
            <w:rPr>
              <w:rStyle w:val="normaltextrun"/>
              <w:rFonts w:ascii="Arial" w:hAnsi="Arial" w:cs="Arial"/>
              <w:sz w:val="22"/>
              <w:szCs w:val="22"/>
            </w:rPr>
            <w:t xml:space="preserve">Levy and Collection of </w:t>
          </w:r>
          <w:r w:rsidR="00912099">
            <w:rPr>
              <w:rStyle w:val="normaltextrun"/>
              <w:rFonts w:ascii="Arial" w:hAnsi="Arial" w:cs="Arial"/>
              <w:sz w:val="22"/>
              <w:szCs w:val="22"/>
            </w:rPr>
            <w:t xml:space="preserve">the 2025 </w:t>
          </w:r>
          <w:r w:rsidR="00FC54D3">
            <w:rPr>
              <w:rStyle w:val="normaltextrun"/>
              <w:rFonts w:ascii="Arial" w:hAnsi="Arial" w:cs="Arial"/>
              <w:sz w:val="22"/>
              <w:szCs w:val="22"/>
            </w:rPr>
            <w:t>Millage and the accompanying 2025 Tax Rate Reques</w:t>
          </w:r>
          <w:r w:rsidR="00C422A5">
            <w:rPr>
              <w:rStyle w:val="normaltextrun"/>
              <w:rFonts w:ascii="Arial" w:hAnsi="Arial" w:cs="Arial"/>
              <w:sz w:val="22"/>
              <w:szCs w:val="22"/>
            </w:rPr>
            <w:t xml:space="preserve">t </w:t>
          </w:r>
          <w:r w:rsidR="00FC54D3">
            <w:rPr>
              <w:rStyle w:val="normaltextrun"/>
              <w:rFonts w:ascii="Arial" w:hAnsi="Arial" w:cs="Arial"/>
              <w:sz w:val="22"/>
              <w:szCs w:val="22"/>
            </w:rPr>
            <w:t>(</w:t>
          </w:r>
          <w:r w:rsidR="00C422A5">
            <w:rPr>
              <w:rStyle w:val="normaltextrun"/>
              <w:rFonts w:ascii="Arial" w:hAnsi="Arial" w:cs="Arial"/>
              <w:sz w:val="22"/>
              <w:szCs w:val="22"/>
            </w:rPr>
            <w:t xml:space="preserve">Form </w:t>
          </w:r>
          <w:r w:rsidR="00BA163A">
            <w:rPr>
              <w:rStyle w:val="normaltextrun"/>
              <w:rFonts w:ascii="Arial" w:hAnsi="Arial" w:cs="Arial"/>
              <w:sz w:val="22"/>
              <w:szCs w:val="22"/>
            </w:rPr>
            <w:t>L-4029</w:t>
          </w:r>
          <w:r w:rsidR="00FC54D3">
            <w:rPr>
              <w:rStyle w:val="normaltextrun"/>
              <w:rFonts w:ascii="Arial" w:hAnsi="Arial" w:cs="Arial"/>
              <w:sz w:val="22"/>
              <w:szCs w:val="22"/>
            </w:rPr>
            <w:t>)</w:t>
          </w:r>
          <w:r w:rsidR="00BA163A">
            <w:rPr>
              <w:rStyle w:val="normaltextrun"/>
              <w:rFonts w:ascii="Arial" w:hAnsi="Arial" w:cs="Arial"/>
              <w:sz w:val="22"/>
              <w:szCs w:val="22"/>
            </w:rPr>
            <w:t xml:space="preserve">. </w:t>
          </w:r>
          <w:proofErr w:type="gramStart"/>
          <w:r w:rsidR="00BA163A">
            <w:rPr>
              <w:rStyle w:val="normaltextrun"/>
              <w:rFonts w:ascii="Arial" w:hAnsi="Arial" w:cs="Arial"/>
              <w:sz w:val="22"/>
              <w:szCs w:val="22"/>
            </w:rPr>
            <w:t>Seconded</w:t>
          </w:r>
          <w:proofErr w:type="gramEnd"/>
          <w:r w:rsidR="00BA163A">
            <w:rPr>
              <w:rStyle w:val="normaltextrun"/>
              <w:rFonts w:ascii="Arial" w:hAnsi="Arial" w:cs="Arial"/>
              <w:sz w:val="22"/>
              <w:szCs w:val="22"/>
            </w:rPr>
            <w:t xml:space="preserve"> by </w:t>
          </w:r>
          <w:r>
            <w:rPr>
              <w:rStyle w:val="normaltextrun"/>
              <w:rFonts w:ascii="Arial" w:hAnsi="Arial" w:cs="Arial"/>
              <w:sz w:val="22"/>
              <w:szCs w:val="22"/>
            </w:rPr>
            <w:t>Whittaker</w:t>
          </w:r>
          <w:r w:rsidR="00BA163A">
            <w:rPr>
              <w:rStyle w:val="normaltextrun"/>
              <w:rFonts w:ascii="Arial" w:hAnsi="Arial" w:cs="Arial"/>
              <w:sz w:val="22"/>
              <w:szCs w:val="22"/>
            </w:rPr>
            <w:t>.</w:t>
          </w:r>
          <w:r w:rsidR="00BA163A">
            <w:rPr>
              <w:rStyle w:val="eop"/>
              <w:rFonts w:ascii="Arial" w:hAnsi="Arial" w:cs="Arial"/>
              <w:sz w:val="22"/>
              <w:szCs w:val="22"/>
            </w:rPr>
            <w:t> </w:t>
          </w:r>
        </w:p>
        <w:p w14:paraId="7C80586C" w14:textId="77777777" w:rsidR="00BA163A" w:rsidRDefault="00BA163A" w:rsidP="00EC35D6">
          <w:pPr>
            <w:pStyle w:val="paragraph"/>
            <w:spacing w:before="0" w:beforeAutospacing="0" w:after="0" w:afterAutospacing="0"/>
            <w:ind w:left="720"/>
            <w:jc w:val="both"/>
            <w:textAlignment w:val="baseline"/>
            <w:rPr>
              <w:rFonts w:ascii="Segoe UI" w:hAnsi="Segoe UI" w:cs="Segoe UI"/>
              <w:sz w:val="18"/>
              <w:szCs w:val="18"/>
            </w:rPr>
          </w:pPr>
        </w:p>
        <w:p w14:paraId="2468A1FE" w14:textId="365A14D0" w:rsidR="00284D80" w:rsidRPr="00EC35D6" w:rsidRDefault="00BA163A" w:rsidP="00EC35D6">
          <w:pPr>
            <w:pStyle w:val="paragraph"/>
            <w:spacing w:before="0" w:beforeAutospacing="0" w:after="0" w:afterAutospacing="0"/>
            <w:ind w:firstLine="720"/>
            <w:jc w:val="both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sz w:val="22"/>
              <w:szCs w:val="22"/>
            </w:rPr>
            <w:t>Motion carried</w:t>
          </w:r>
          <w:r w:rsidR="00951D5C">
            <w:rPr>
              <w:rStyle w:val="normaltextrun"/>
              <w:rFonts w:ascii="Arial" w:hAnsi="Arial" w:cs="Arial"/>
              <w:sz w:val="22"/>
              <w:szCs w:val="22"/>
            </w:rPr>
            <w:t>.</w:t>
          </w:r>
        </w:p>
      </w:sdtContent>
    </w:sdt>
    <w:p w14:paraId="58D72D8F" w14:textId="77777777" w:rsidR="00284D80" w:rsidRDefault="00284D80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843BD1" w14:textId="3B743E04" w:rsidR="00284D80" w:rsidRPr="0063132E" w:rsidRDefault="00284D80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TREASURER’S REPORT – AMY CARTER</w:t>
      </w:r>
    </w:p>
    <w:p w14:paraId="56C7DF33" w14:textId="77777777" w:rsidR="00284D80" w:rsidRPr="0063132E" w:rsidRDefault="00284D80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sdt>
      <w:sdtPr>
        <w:rPr>
          <w:rFonts w:ascii="Arial" w:hAnsi="Arial" w:cs="Arial"/>
          <w:b/>
          <w:bCs/>
          <w:sz w:val="22"/>
          <w:szCs w:val="22"/>
          <w:u w:val="single"/>
        </w:rPr>
        <w:id w:val="1015425787"/>
        <w:placeholder>
          <w:docPart w:val="E3765E7F0163415197923750FF64FFEC"/>
        </w:placeholder>
      </w:sdtPr>
      <w:sdtContent>
        <w:p w14:paraId="23977EE7" w14:textId="2ECD1D7A" w:rsidR="00907BDB" w:rsidRDefault="00907BDB" w:rsidP="00EC35D6">
          <w:pPr>
            <w:pStyle w:val="paragraph"/>
            <w:spacing w:before="0" w:beforeAutospacing="0" w:after="0" w:afterAutospacing="0"/>
            <w:textAlignment w:val="baseline"/>
            <w:rPr>
              <w:rStyle w:val="eop"/>
              <w:rFonts w:ascii="Arial" w:hAnsi="Arial" w:cs="Arial"/>
              <w:sz w:val="22"/>
              <w:szCs w:val="22"/>
            </w:rPr>
          </w:pPr>
          <w:r w:rsidRPr="00105D5F">
            <w:rPr>
              <w:rStyle w:val="normaltextrun"/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Amy Carter, Accountant, Oakland County Treasurer’s Office, </w:t>
          </w:r>
          <w:r>
            <w:rPr>
              <w:rStyle w:val="normaltextrun"/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and Robert Wittenberg, Oakland County Treasurer, presented </w:t>
          </w:r>
          <w:r w:rsidR="00951D5C">
            <w:rPr>
              <w:rStyle w:val="normaltextrun"/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the</w:t>
          </w:r>
          <w:r>
            <w:rPr>
              <w:rStyle w:val="normaltextrun"/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 Treasurer’s Report.</w:t>
          </w:r>
        </w:p>
        <w:p w14:paraId="05EC3080" w14:textId="77777777" w:rsidR="00907BDB" w:rsidRDefault="00907BDB" w:rsidP="00EC35D6">
          <w:pPr>
            <w:pStyle w:val="paragraph"/>
            <w:spacing w:before="0" w:beforeAutospacing="0" w:after="0" w:afterAutospacing="0"/>
            <w:textAlignment w:val="baseline"/>
            <w:rPr>
              <w:rStyle w:val="normaltextrun"/>
              <w:rFonts w:ascii="Arial" w:hAnsi="Arial" w:cs="Arial"/>
              <w:sz w:val="22"/>
              <w:szCs w:val="22"/>
            </w:rPr>
          </w:pPr>
        </w:p>
        <w:p w14:paraId="4CCA9659" w14:textId="2984B97B" w:rsidR="00284D80" w:rsidRDefault="002E3BAF" w:rsidP="00EC35D6">
          <w:pPr>
            <w:pStyle w:val="paragraph"/>
            <w:spacing w:before="0" w:beforeAutospacing="0" w:after="0" w:afterAutospacing="0"/>
            <w:ind w:left="720"/>
            <w:textAlignment w:val="baseline"/>
            <w:rPr>
              <w:rStyle w:val="eop"/>
              <w:rFonts w:ascii="Arial" w:hAnsi="Arial" w:cs="Arial"/>
              <w:sz w:val="22"/>
              <w:szCs w:val="22"/>
            </w:rPr>
          </w:pPr>
          <w:r>
            <w:rPr>
              <w:rStyle w:val="normaltextrun"/>
              <w:rFonts w:ascii="Arial" w:hAnsi="Arial" w:cs="Arial"/>
              <w:sz w:val="22"/>
              <w:szCs w:val="22"/>
            </w:rPr>
            <w:t>Cristbrook</w:t>
          </w:r>
          <w:r w:rsidR="00907BDB">
            <w:rPr>
              <w:rStyle w:val="normaltextrun"/>
              <w:rFonts w:ascii="Arial" w:hAnsi="Arial" w:cs="Arial"/>
              <w:sz w:val="22"/>
              <w:szCs w:val="22"/>
            </w:rPr>
            <w:t xml:space="preserve"> moved</w:t>
          </w:r>
          <w:r>
            <w:rPr>
              <w:rStyle w:val="normaltextrun"/>
              <w:rFonts w:ascii="Arial" w:hAnsi="Arial" w:cs="Arial"/>
              <w:sz w:val="22"/>
              <w:szCs w:val="22"/>
            </w:rPr>
            <w:t xml:space="preserve"> to</w:t>
          </w:r>
          <w:r w:rsidR="00907BDB">
            <w:rPr>
              <w:rStyle w:val="normaltextrun"/>
              <w:rFonts w:ascii="Arial" w:hAnsi="Arial" w:cs="Arial"/>
              <w:sz w:val="22"/>
              <w:szCs w:val="22"/>
            </w:rPr>
            <w:t xml:space="preserve"> </w:t>
          </w:r>
          <w:r w:rsidR="00951D5C" w:rsidRPr="004B2F29">
            <w:rPr>
              <w:rStyle w:val="normaltextrun"/>
              <w:rFonts w:ascii="Arial" w:hAnsi="Arial" w:cs="Arial"/>
              <w:sz w:val="22"/>
              <w:szCs w:val="22"/>
            </w:rPr>
            <w:t>receive and file the Treasurer’s Report</w:t>
          </w:r>
          <w:r w:rsidR="00907BDB">
            <w:rPr>
              <w:rStyle w:val="normaltextrun"/>
              <w:rFonts w:ascii="Arial" w:hAnsi="Arial" w:cs="Arial"/>
              <w:sz w:val="22"/>
              <w:szCs w:val="22"/>
            </w:rPr>
            <w:t xml:space="preserve">. Seconded by </w:t>
          </w:r>
          <w:r>
            <w:rPr>
              <w:rStyle w:val="normaltextrun"/>
              <w:rFonts w:ascii="Arial" w:hAnsi="Arial" w:cs="Arial"/>
              <w:sz w:val="22"/>
              <w:szCs w:val="22"/>
            </w:rPr>
            <w:t>Miller</w:t>
          </w:r>
          <w:r w:rsidR="00907BDB">
            <w:rPr>
              <w:rStyle w:val="normaltextrun"/>
              <w:rFonts w:ascii="Arial" w:hAnsi="Arial" w:cs="Arial"/>
              <w:sz w:val="22"/>
              <w:szCs w:val="22"/>
            </w:rPr>
            <w:t>.</w:t>
          </w:r>
          <w:r w:rsidR="00907BDB">
            <w:rPr>
              <w:rStyle w:val="eop"/>
              <w:rFonts w:ascii="Arial" w:hAnsi="Arial" w:cs="Arial"/>
              <w:sz w:val="22"/>
              <w:szCs w:val="22"/>
            </w:rPr>
            <w:t> </w:t>
          </w:r>
        </w:p>
        <w:p w14:paraId="320D6DE0" w14:textId="77777777" w:rsidR="00951D5C" w:rsidRDefault="00951D5C" w:rsidP="00EC35D6">
          <w:pPr>
            <w:pStyle w:val="paragraph"/>
            <w:spacing w:before="0" w:beforeAutospacing="0" w:after="0" w:afterAutospacing="0"/>
            <w:ind w:left="720"/>
            <w:textAlignment w:val="baseline"/>
            <w:rPr>
              <w:rStyle w:val="eop"/>
              <w:rFonts w:ascii="Arial" w:hAnsi="Arial" w:cs="Arial"/>
              <w:sz w:val="22"/>
              <w:szCs w:val="22"/>
            </w:rPr>
          </w:pPr>
        </w:p>
        <w:p w14:paraId="5EE7C7F6" w14:textId="5653D7F3" w:rsidR="00951D5C" w:rsidRPr="00907BDB" w:rsidRDefault="00951D5C" w:rsidP="00EC35D6">
          <w:pPr>
            <w:pStyle w:val="paragraph"/>
            <w:spacing w:before="0" w:beforeAutospacing="0" w:after="0" w:afterAutospacing="0"/>
            <w:ind w:left="720"/>
            <w:textAlignment w:val="baseline"/>
            <w:rPr>
              <w:rFonts w:ascii="Arial" w:hAnsi="Arial" w:cs="Arial"/>
              <w:sz w:val="22"/>
              <w:szCs w:val="22"/>
            </w:rPr>
          </w:pPr>
          <w:r>
            <w:rPr>
              <w:rStyle w:val="eop"/>
              <w:rFonts w:ascii="Arial" w:hAnsi="Arial" w:cs="Arial"/>
              <w:sz w:val="22"/>
              <w:szCs w:val="22"/>
            </w:rPr>
            <w:t>Motion carried.</w:t>
          </w:r>
        </w:p>
      </w:sdtContent>
    </w:sdt>
    <w:p w14:paraId="17D6C7F0" w14:textId="767ACDFB" w:rsidR="00284D80" w:rsidRPr="003E6CF6" w:rsidRDefault="00284D80" w:rsidP="00EC35D6">
      <w:pPr>
        <w:widowControl/>
        <w:rPr>
          <w:rFonts w:ascii="Arial" w:hAnsi="Arial" w:cs="Arial"/>
          <w:b/>
          <w:sz w:val="22"/>
          <w:szCs w:val="22"/>
          <w:u w:val="single"/>
        </w:rPr>
      </w:pPr>
    </w:p>
    <w:p w14:paraId="27EBC4F5" w14:textId="77777777" w:rsidR="003E6CF6" w:rsidRPr="003E6CF6" w:rsidRDefault="003E6CF6" w:rsidP="00EC35D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NEW BUSINESS</w:t>
      </w:r>
    </w:p>
    <w:p w14:paraId="1AEFAEE4" w14:textId="77777777" w:rsidR="003E6CF6" w:rsidRPr="003E6CF6" w:rsidRDefault="003E6CF6" w:rsidP="00EC35D6">
      <w:pPr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634759673"/>
        <w:placeholder>
          <w:docPart w:val="0EF7ACA6BA7343A0A81844974469769C"/>
        </w:placeholder>
      </w:sdtPr>
      <w:sdtContent>
        <w:p w14:paraId="78152A08" w14:textId="5C92BDFB" w:rsidR="003E6CF6" w:rsidRPr="003E6CF6" w:rsidRDefault="008857C8" w:rsidP="00EC35D6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Megan C. Sellers, Deputy Oakland County Executive, </w:t>
          </w:r>
          <w:r w:rsidR="000E6C13">
            <w:rPr>
              <w:rFonts w:ascii="Arial" w:hAnsi="Arial" w:cs="Arial"/>
              <w:sz w:val="22"/>
              <w:szCs w:val="22"/>
            </w:rPr>
            <w:t>informed the Authority that</w:t>
          </w:r>
          <w:r>
            <w:rPr>
              <w:rFonts w:ascii="Arial" w:hAnsi="Arial" w:cs="Arial"/>
              <w:sz w:val="22"/>
              <w:szCs w:val="22"/>
            </w:rPr>
            <w:t xml:space="preserve"> Oakland County is actively working alongside the DIA to inform residents of the millage benefits that are available to them and promot</w:t>
          </w:r>
          <w:r w:rsidR="00CF76BA">
            <w:rPr>
              <w:rFonts w:ascii="Arial" w:hAnsi="Arial" w:cs="Arial"/>
              <w:sz w:val="22"/>
              <w:szCs w:val="22"/>
            </w:rPr>
            <w:t>ing these</w:t>
          </w:r>
          <w:r>
            <w:rPr>
              <w:rFonts w:ascii="Arial" w:hAnsi="Arial" w:cs="Arial"/>
              <w:sz w:val="22"/>
              <w:szCs w:val="22"/>
            </w:rPr>
            <w:t xml:space="preserve"> opportunities on the Oakland County social channels. </w:t>
          </w:r>
        </w:p>
      </w:sdtContent>
    </w:sdt>
    <w:p w14:paraId="5EFA6080" w14:textId="77777777" w:rsidR="003E6CF6" w:rsidRPr="003E6CF6" w:rsidRDefault="003E6CF6" w:rsidP="00EC35D6">
      <w:pPr>
        <w:tabs>
          <w:tab w:val="left" w:pos="360"/>
          <w:tab w:val="left" w:pos="720"/>
          <w:tab w:val="left" w:pos="1080"/>
          <w:tab w:val="left" w:pos="756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550869" w14:textId="77777777" w:rsidR="003E6CF6" w:rsidRPr="003E6CF6" w:rsidRDefault="003E6CF6" w:rsidP="00EC35D6">
      <w:pPr>
        <w:tabs>
          <w:tab w:val="left" w:pos="360"/>
          <w:tab w:val="left" w:pos="720"/>
          <w:tab w:val="left" w:pos="1080"/>
          <w:tab w:val="left" w:pos="756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ADJOURNMENT</w:t>
      </w:r>
    </w:p>
    <w:p w14:paraId="47306BED" w14:textId="77777777" w:rsidR="003E6CF6" w:rsidRPr="003E6CF6" w:rsidRDefault="003E6CF6" w:rsidP="00EC35D6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7A93D63" w14:textId="34ECA71C" w:rsidR="003E6CF6" w:rsidRPr="003E6CF6" w:rsidRDefault="00000000" w:rsidP="00EC35D6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30727867"/>
          <w:placeholder>
            <w:docPart w:val="0EF7ACA6BA7343A0A81844974469769C"/>
          </w:placeholder>
        </w:sdtPr>
        <w:sdtContent>
          <w:r w:rsidR="00A42064">
            <w:rPr>
              <w:rFonts w:ascii="Arial" w:hAnsi="Arial" w:cs="Arial"/>
              <w:sz w:val="22"/>
              <w:szCs w:val="22"/>
            </w:rPr>
            <w:t>Whittaker</w:t>
          </w:r>
        </w:sdtContent>
      </w:sdt>
      <w:r w:rsidR="003E6CF6" w:rsidRPr="003E6CF6">
        <w:rPr>
          <w:rFonts w:ascii="Arial" w:hAnsi="Arial" w:cs="Arial"/>
          <w:sz w:val="22"/>
          <w:szCs w:val="22"/>
        </w:rPr>
        <w:t xml:space="preserve"> moved to adjourn the meeting. Seconded by </w:t>
      </w:r>
      <w:sdt>
        <w:sdtPr>
          <w:rPr>
            <w:rFonts w:ascii="Arial" w:hAnsi="Arial" w:cs="Arial"/>
            <w:sz w:val="22"/>
            <w:szCs w:val="22"/>
          </w:rPr>
          <w:id w:val="211006570"/>
          <w:placeholder>
            <w:docPart w:val="0EF7ACA6BA7343A0A81844974469769C"/>
          </w:placeholder>
        </w:sdtPr>
        <w:sdtContent>
          <w:r w:rsidR="00A42064">
            <w:rPr>
              <w:rFonts w:ascii="Arial" w:hAnsi="Arial" w:cs="Arial"/>
              <w:sz w:val="22"/>
              <w:szCs w:val="22"/>
            </w:rPr>
            <w:t>Rajpal</w:t>
          </w:r>
        </w:sdtContent>
      </w:sdt>
      <w:r w:rsidR="003E6CF6" w:rsidRPr="003E6CF6">
        <w:rPr>
          <w:rFonts w:ascii="Arial" w:hAnsi="Arial" w:cs="Arial"/>
          <w:sz w:val="22"/>
          <w:szCs w:val="22"/>
        </w:rPr>
        <w:t>.</w:t>
      </w:r>
    </w:p>
    <w:p w14:paraId="22A4D416" w14:textId="77777777" w:rsidR="003E6CF6" w:rsidRPr="003E6CF6" w:rsidRDefault="003E6CF6" w:rsidP="00EC35D6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86910A8" w14:textId="77777777" w:rsidR="003E6CF6" w:rsidRPr="003E6CF6" w:rsidRDefault="003E6CF6" w:rsidP="00EC35D6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ab/>
        <w:t>Motion carried.</w:t>
      </w:r>
    </w:p>
    <w:p w14:paraId="61B0CD81" w14:textId="77777777" w:rsidR="003E6CF6" w:rsidRPr="003E6CF6" w:rsidRDefault="003E6CF6" w:rsidP="00EC35D6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6C8AAD9" w14:textId="4D9B2096" w:rsidR="003E6CF6" w:rsidRPr="003E6CF6" w:rsidRDefault="003E6CF6" w:rsidP="00EC35D6">
      <w:pPr>
        <w:widowControl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 xml:space="preserve">There being no further business to come before the Authority, the meeting adjourned at </w:t>
      </w:r>
      <w:sdt>
        <w:sdtPr>
          <w:rPr>
            <w:rFonts w:ascii="Arial" w:hAnsi="Arial" w:cs="Arial"/>
            <w:sz w:val="22"/>
            <w:szCs w:val="22"/>
          </w:rPr>
          <w:id w:val="1391466572"/>
          <w:placeholder>
            <w:docPart w:val="0EF7ACA6BA7343A0A81844974469769C"/>
          </w:placeholder>
        </w:sdtPr>
        <w:sdtContent>
          <w:r w:rsidR="00A42064">
            <w:rPr>
              <w:rFonts w:ascii="Arial" w:hAnsi="Arial" w:cs="Arial"/>
              <w:sz w:val="22"/>
              <w:szCs w:val="22"/>
            </w:rPr>
            <w:t>10:06 a.m</w:t>
          </w:r>
        </w:sdtContent>
      </w:sdt>
      <w:r w:rsidRPr="003E6CF6">
        <w:rPr>
          <w:rFonts w:ascii="Arial" w:hAnsi="Arial" w:cs="Arial"/>
          <w:sz w:val="22"/>
          <w:szCs w:val="22"/>
        </w:rPr>
        <w:t>.</w:t>
      </w:r>
    </w:p>
    <w:p w14:paraId="7C84DA04" w14:textId="77777777" w:rsidR="003E6CF6" w:rsidRDefault="003E6CF6" w:rsidP="00EC35D6">
      <w:pPr>
        <w:widowControl/>
        <w:rPr>
          <w:rFonts w:ascii="Arial" w:hAnsi="Arial" w:cs="Arial"/>
          <w:sz w:val="22"/>
          <w:szCs w:val="22"/>
        </w:rPr>
      </w:pPr>
    </w:p>
    <w:p w14:paraId="0B51ACDD" w14:textId="77777777" w:rsidR="00F01CE6" w:rsidRDefault="00F01CE6" w:rsidP="00EC35D6">
      <w:pPr>
        <w:widowControl/>
        <w:rPr>
          <w:rFonts w:ascii="Arial" w:hAnsi="Arial" w:cs="Arial"/>
          <w:sz w:val="22"/>
          <w:szCs w:val="22"/>
        </w:rPr>
      </w:pPr>
    </w:p>
    <w:p w14:paraId="4C72322E" w14:textId="77777777" w:rsidR="00F01CE6" w:rsidRDefault="00F01CE6" w:rsidP="00EC35D6">
      <w:pPr>
        <w:widowControl/>
        <w:rPr>
          <w:rFonts w:ascii="Arial" w:hAnsi="Arial" w:cs="Arial"/>
          <w:sz w:val="22"/>
          <w:szCs w:val="22"/>
        </w:rPr>
      </w:pPr>
    </w:p>
    <w:p w14:paraId="057F1395" w14:textId="77777777" w:rsidR="00F01CE6" w:rsidRDefault="00F01CE6" w:rsidP="00EC35D6">
      <w:pPr>
        <w:widowControl/>
        <w:rPr>
          <w:rFonts w:ascii="Arial" w:hAnsi="Arial" w:cs="Arial"/>
          <w:sz w:val="22"/>
          <w:szCs w:val="22"/>
        </w:rPr>
      </w:pPr>
    </w:p>
    <w:p w14:paraId="7A9D2BFE" w14:textId="77777777" w:rsidR="00F01CE6" w:rsidRDefault="00F01CE6" w:rsidP="00EC35D6">
      <w:pPr>
        <w:widowControl/>
        <w:rPr>
          <w:rFonts w:ascii="Arial" w:hAnsi="Arial" w:cs="Arial"/>
          <w:sz w:val="22"/>
          <w:szCs w:val="22"/>
        </w:rPr>
      </w:pPr>
    </w:p>
    <w:p w14:paraId="729F3F2C" w14:textId="77777777" w:rsidR="00F01CE6" w:rsidRDefault="00F01CE6" w:rsidP="00EC35D6">
      <w:pPr>
        <w:widowControl/>
        <w:rPr>
          <w:rFonts w:ascii="Arial" w:hAnsi="Arial" w:cs="Arial"/>
          <w:sz w:val="22"/>
          <w:szCs w:val="22"/>
        </w:rPr>
      </w:pPr>
    </w:p>
    <w:p w14:paraId="66C4666E" w14:textId="77777777" w:rsidR="00F01CE6" w:rsidRDefault="00F01CE6" w:rsidP="00EC35D6">
      <w:pPr>
        <w:widowControl/>
        <w:rPr>
          <w:rFonts w:ascii="Arial" w:hAnsi="Arial" w:cs="Arial"/>
          <w:sz w:val="22"/>
          <w:szCs w:val="22"/>
        </w:rPr>
      </w:pPr>
    </w:p>
    <w:p w14:paraId="0FACCAC2" w14:textId="77777777" w:rsidR="0063132E" w:rsidRPr="00B22FC3" w:rsidRDefault="0063132E" w:rsidP="00EC35D6">
      <w:pPr>
        <w:tabs>
          <w:tab w:val="left" w:pos="450"/>
          <w:tab w:val="left" w:pos="720"/>
          <w:tab w:val="left" w:pos="52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B22FC3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B22FC3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       </w:t>
      </w:r>
      <w:proofErr w:type="gramEnd"/>
      <w:r w:rsidRPr="00B22FC3">
        <w:rPr>
          <w:rFonts w:ascii="Arial" w:hAnsi="Arial" w:cs="Arial"/>
          <w:sz w:val="22"/>
          <w:szCs w:val="22"/>
        </w:rPr>
        <w:t>_________________________________</w:t>
      </w:r>
    </w:p>
    <w:p w14:paraId="72EB3F54" w14:textId="77777777" w:rsidR="0063132E" w:rsidRPr="00B22FC3" w:rsidRDefault="0063132E" w:rsidP="00EC35D6">
      <w:pPr>
        <w:tabs>
          <w:tab w:val="left" w:pos="450"/>
          <w:tab w:val="left" w:pos="720"/>
          <w:tab w:val="left" w:pos="52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Susie Corker Cobb, Committee Coordinator</w:t>
      </w:r>
      <w:r>
        <w:rPr>
          <w:rFonts w:ascii="Arial" w:hAnsi="Arial" w:cs="Arial"/>
          <w:sz w:val="22"/>
          <w:szCs w:val="22"/>
        </w:rPr>
        <w:tab/>
        <w:t xml:space="preserve"> Jen Miller,</w:t>
      </w:r>
      <w:r w:rsidRPr="00B22F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Secretary</w:t>
      </w:r>
    </w:p>
    <w:p w14:paraId="45E964F6" w14:textId="77777777" w:rsidR="0063132E" w:rsidRPr="00B22FC3" w:rsidRDefault="0063132E" w:rsidP="00EC35D6">
      <w:pPr>
        <w:tabs>
          <w:tab w:val="left" w:pos="450"/>
          <w:tab w:val="left" w:pos="720"/>
          <w:tab w:val="left" w:pos="5220"/>
        </w:tabs>
        <w:jc w:val="both"/>
        <w:rPr>
          <w:rFonts w:ascii="Arial" w:hAnsi="Arial" w:cs="Arial"/>
          <w:b/>
          <w:sz w:val="22"/>
          <w:szCs w:val="22"/>
        </w:rPr>
      </w:pPr>
    </w:p>
    <w:p w14:paraId="25D31D7E" w14:textId="77777777" w:rsidR="0063132E" w:rsidRPr="00B22FC3" w:rsidRDefault="0063132E" w:rsidP="00EC35D6">
      <w:pPr>
        <w:tabs>
          <w:tab w:val="left" w:pos="450"/>
          <w:tab w:val="left" w:pos="720"/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B22FC3">
        <w:rPr>
          <w:rFonts w:ascii="Arial" w:hAnsi="Arial" w:cs="Arial"/>
          <w:b/>
          <w:sz w:val="22"/>
          <w:szCs w:val="22"/>
        </w:rPr>
        <w:t>NOTE</w:t>
      </w:r>
      <w:proofErr w:type="gramStart"/>
      <w:r w:rsidRPr="00B22FC3">
        <w:rPr>
          <w:rFonts w:ascii="Arial" w:hAnsi="Arial" w:cs="Arial"/>
          <w:b/>
          <w:sz w:val="22"/>
          <w:szCs w:val="22"/>
        </w:rPr>
        <w:t>:</w:t>
      </w:r>
      <w:r w:rsidRPr="00B22FC3">
        <w:rPr>
          <w:rFonts w:ascii="Arial" w:hAnsi="Arial" w:cs="Arial"/>
          <w:sz w:val="22"/>
          <w:szCs w:val="22"/>
        </w:rPr>
        <w:t xml:space="preserve">  The</w:t>
      </w:r>
      <w:proofErr w:type="gramEnd"/>
      <w:r w:rsidRPr="00B22FC3">
        <w:rPr>
          <w:rFonts w:ascii="Arial" w:hAnsi="Arial" w:cs="Arial"/>
          <w:sz w:val="22"/>
          <w:szCs w:val="22"/>
        </w:rPr>
        <w:t xml:space="preserve"> foregoing minutes are subject to </w:t>
      </w:r>
      <w:r>
        <w:rPr>
          <w:rFonts w:ascii="Arial" w:hAnsi="Arial" w:cs="Arial"/>
          <w:sz w:val="22"/>
          <w:szCs w:val="22"/>
        </w:rPr>
        <w:t>Authority</w:t>
      </w:r>
      <w:r w:rsidRPr="00B22FC3">
        <w:rPr>
          <w:rFonts w:ascii="Arial" w:hAnsi="Arial" w:cs="Arial"/>
          <w:sz w:val="22"/>
          <w:szCs w:val="22"/>
        </w:rPr>
        <w:t xml:space="preserve"> approval.</w:t>
      </w:r>
    </w:p>
    <w:p w14:paraId="2F1F225F" w14:textId="77777777" w:rsidR="003E6CF6" w:rsidRDefault="003E6CF6" w:rsidP="00EC35D6">
      <w:pPr>
        <w:widowControl/>
        <w:rPr>
          <w:rFonts w:ascii="Arial" w:hAnsi="Arial" w:cs="Arial"/>
          <w:sz w:val="22"/>
          <w:szCs w:val="22"/>
        </w:rPr>
      </w:pPr>
    </w:p>
    <w:p w14:paraId="587667CF" w14:textId="77777777" w:rsidR="003E6CF6" w:rsidRDefault="003E6CF6" w:rsidP="00EC35D6">
      <w:pPr>
        <w:widowControl/>
        <w:rPr>
          <w:rFonts w:ascii="Arial" w:hAnsi="Arial" w:cs="Arial"/>
          <w:sz w:val="22"/>
          <w:szCs w:val="22"/>
        </w:rPr>
      </w:pPr>
    </w:p>
    <w:p w14:paraId="51794D1C" w14:textId="77777777" w:rsidR="003E6CF6" w:rsidRDefault="003E6CF6" w:rsidP="00EC35D6">
      <w:pPr>
        <w:widowControl/>
        <w:rPr>
          <w:rFonts w:ascii="Arial" w:hAnsi="Arial" w:cs="Arial"/>
          <w:sz w:val="22"/>
          <w:szCs w:val="22"/>
        </w:rPr>
      </w:pPr>
    </w:p>
    <w:p w14:paraId="35900E01" w14:textId="77777777" w:rsidR="003E6CF6" w:rsidRPr="003E6CF6" w:rsidRDefault="003E6CF6" w:rsidP="00EC35D6">
      <w:pPr>
        <w:jc w:val="both"/>
        <w:rPr>
          <w:rFonts w:ascii="Arial" w:hAnsi="Arial" w:cs="Arial"/>
          <w:sz w:val="22"/>
          <w:szCs w:val="22"/>
        </w:rPr>
      </w:pPr>
    </w:p>
    <w:sectPr w:rsidR="003E6CF6" w:rsidRPr="003E6C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976C" w14:textId="77777777" w:rsidR="00366B2A" w:rsidRDefault="00366B2A" w:rsidP="000C29D8">
      <w:r>
        <w:separator/>
      </w:r>
    </w:p>
  </w:endnote>
  <w:endnote w:type="continuationSeparator" w:id="0">
    <w:p w14:paraId="231B3619" w14:textId="77777777" w:rsidR="00366B2A" w:rsidRDefault="00366B2A" w:rsidP="000C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BD72" w14:textId="77777777" w:rsidR="00366B2A" w:rsidRDefault="00366B2A" w:rsidP="000C29D8">
      <w:r>
        <w:separator/>
      </w:r>
    </w:p>
  </w:footnote>
  <w:footnote w:type="continuationSeparator" w:id="0">
    <w:p w14:paraId="3D34A853" w14:textId="77777777" w:rsidR="00366B2A" w:rsidRDefault="00366B2A" w:rsidP="000C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533424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36097CD" w14:textId="77777777" w:rsidR="000C29D8" w:rsidRPr="000C29D8" w:rsidRDefault="000C29D8" w:rsidP="000C29D8">
        <w:pPr>
          <w:pStyle w:val="Header"/>
          <w:jc w:val="right"/>
          <w:rPr>
            <w:rFonts w:ascii="Arial" w:hAnsi="Arial" w:cs="Arial"/>
            <w:sz w:val="20"/>
          </w:rPr>
        </w:pPr>
        <w:r w:rsidRPr="000C29D8">
          <w:rPr>
            <w:rFonts w:ascii="Arial" w:hAnsi="Arial" w:cs="Arial"/>
            <w:sz w:val="20"/>
          </w:rPr>
          <w:t>OAKLAND COUNTY ART INSTITUTE AUTHORITY</w:t>
        </w:r>
        <w:r w:rsidRPr="000C29D8">
          <w:rPr>
            <w:rFonts w:ascii="Arial" w:hAnsi="Arial" w:cs="Arial"/>
            <w:sz w:val="20"/>
          </w:rPr>
          <w:tab/>
        </w:r>
        <w:r w:rsidRPr="000C29D8">
          <w:rPr>
            <w:rFonts w:ascii="Arial" w:hAnsi="Arial" w:cs="Arial"/>
            <w:sz w:val="20"/>
          </w:rPr>
          <w:tab/>
          <w:t xml:space="preserve">Page </w:t>
        </w:r>
        <w:r w:rsidRPr="000C29D8">
          <w:rPr>
            <w:rFonts w:ascii="Arial" w:hAnsi="Arial" w:cs="Arial"/>
            <w:sz w:val="20"/>
          </w:rPr>
          <w:fldChar w:fldCharType="begin"/>
        </w:r>
        <w:r w:rsidRPr="000C29D8">
          <w:rPr>
            <w:rFonts w:ascii="Arial" w:hAnsi="Arial" w:cs="Arial"/>
            <w:sz w:val="20"/>
          </w:rPr>
          <w:instrText xml:space="preserve"> PAGE   \* MERGEFORMAT </w:instrText>
        </w:r>
        <w:r w:rsidRPr="000C29D8">
          <w:rPr>
            <w:rFonts w:ascii="Arial" w:hAnsi="Arial" w:cs="Arial"/>
            <w:sz w:val="20"/>
          </w:rPr>
          <w:fldChar w:fldCharType="separate"/>
        </w:r>
        <w:r w:rsidRPr="000C29D8">
          <w:rPr>
            <w:rFonts w:ascii="Arial" w:hAnsi="Arial" w:cs="Arial"/>
            <w:sz w:val="20"/>
          </w:rPr>
          <w:t>1</w:t>
        </w:r>
        <w:r w:rsidRPr="000C29D8">
          <w:rPr>
            <w:rFonts w:ascii="Arial" w:hAnsi="Arial" w:cs="Arial"/>
            <w:noProof/>
            <w:sz w:val="20"/>
          </w:rPr>
          <w:fldChar w:fldCharType="end"/>
        </w:r>
      </w:p>
      <w:sdt>
        <w:sdtPr>
          <w:rPr>
            <w:rFonts w:ascii="Arial" w:hAnsi="Arial" w:cs="Arial"/>
            <w:sz w:val="20"/>
            <w:szCs w:val="16"/>
          </w:rPr>
          <w:id w:val="772517031"/>
          <w:placeholder>
            <w:docPart w:val="B884F4031A6D49A2A242DE6F74CB1868"/>
          </w:placeholder>
          <w:date w:fullDate="2025-04-2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sz w:val="24"/>
            <w:szCs w:val="20"/>
          </w:rPr>
        </w:sdtEndPr>
        <w:sdtContent>
          <w:p w14:paraId="3BAC7987" w14:textId="30761714" w:rsidR="000C29D8" w:rsidRPr="000C29D8" w:rsidRDefault="00284D80" w:rsidP="000C29D8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16"/>
              </w:rPr>
              <w:t>April 29, 2025</w:t>
            </w:r>
          </w:p>
        </w:sdtContent>
      </w:sdt>
    </w:sdtContent>
  </w:sdt>
  <w:p w14:paraId="62BEF2A7" w14:textId="77777777" w:rsidR="000C29D8" w:rsidRPr="000C29D8" w:rsidRDefault="000C29D8" w:rsidP="000C2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63579"/>
    <w:multiLevelType w:val="hybridMultilevel"/>
    <w:tmpl w:val="4D38D5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307E"/>
    <w:multiLevelType w:val="hybridMultilevel"/>
    <w:tmpl w:val="B922F424"/>
    <w:lvl w:ilvl="0" w:tplc="1756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8325">
    <w:abstractNumId w:val="0"/>
  </w:num>
  <w:num w:numId="2" w16cid:durableId="75474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80"/>
    <w:rsid w:val="000365A4"/>
    <w:rsid w:val="00063043"/>
    <w:rsid w:val="00086942"/>
    <w:rsid w:val="000918A3"/>
    <w:rsid w:val="000C29D8"/>
    <w:rsid w:val="000E6C13"/>
    <w:rsid w:val="00131B97"/>
    <w:rsid w:val="001463D2"/>
    <w:rsid w:val="00151CC1"/>
    <w:rsid w:val="001522AC"/>
    <w:rsid w:val="001963B7"/>
    <w:rsid w:val="001A7E8C"/>
    <w:rsid w:val="0020322F"/>
    <w:rsid w:val="00284D80"/>
    <w:rsid w:val="00285E08"/>
    <w:rsid w:val="002874EE"/>
    <w:rsid w:val="002A5200"/>
    <w:rsid w:val="002B1CDD"/>
    <w:rsid w:val="002E3BAF"/>
    <w:rsid w:val="00323F9F"/>
    <w:rsid w:val="003370A8"/>
    <w:rsid w:val="00366B2A"/>
    <w:rsid w:val="00377ADF"/>
    <w:rsid w:val="003812D4"/>
    <w:rsid w:val="00397253"/>
    <w:rsid w:val="003C7969"/>
    <w:rsid w:val="003E6CF6"/>
    <w:rsid w:val="003E79B3"/>
    <w:rsid w:val="004403AA"/>
    <w:rsid w:val="00461DA9"/>
    <w:rsid w:val="00462495"/>
    <w:rsid w:val="00487705"/>
    <w:rsid w:val="00491FB9"/>
    <w:rsid w:val="004B2F29"/>
    <w:rsid w:val="004D06F9"/>
    <w:rsid w:val="00506EFF"/>
    <w:rsid w:val="00514237"/>
    <w:rsid w:val="005864EA"/>
    <w:rsid w:val="005908CB"/>
    <w:rsid w:val="006127C9"/>
    <w:rsid w:val="0063132E"/>
    <w:rsid w:val="00632584"/>
    <w:rsid w:val="00665DB6"/>
    <w:rsid w:val="00676C19"/>
    <w:rsid w:val="006B4BF1"/>
    <w:rsid w:val="00700B0A"/>
    <w:rsid w:val="007C44E6"/>
    <w:rsid w:val="007D26CC"/>
    <w:rsid w:val="008857C8"/>
    <w:rsid w:val="00887C8F"/>
    <w:rsid w:val="00906784"/>
    <w:rsid w:val="00907BDB"/>
    <w:rsid w:val="00912099"/>
    <w:rsid w:val="00916F9F"/>
    <w:rsid w:val="00950518"/>
    <w:rsid w:val="00951D5C"/>
    <w:rsid w:val="00977199"/>
    <w:rsid w:val="0099738D"/>
    <w:rsid w:val="009B13B6"/>
    <w:rsid w:val="009D54F0"/>
    <w:rsid w:val="009F6EBA"/>
    <w:rsid w:val="00A42064"/>
    <w:rsid w:val="00A538F6"/>
    <w:rsid w:val="00A85A67"/>
    <w:rsid w:val="00AA3B82"/>
    <w:rsid w:val="00AB5D8F"/>
    <w:rsid w:val="00AF0FC8"/>
    <w:rsid w:val="00B06E93"/>
    <w:rsid w:val="00B37EC3"/>
    <w:rsid w:val="00B4267E"/>
    <w:rsid w:val="00BA163A"/>
    <w:rsid w:val="00BA2D01"/>
    <w:rsid w:val="00BC541E"/>
    <w:rsid w:val="00BE02D4"/>
    <w:rsid w:val="00BF411D"/>
    <w:rsid w:val="00C23B1C"/>
    <w:rsid w:val="00C422A5"/>
    <w:rsid w:val="00C54B6A"/>
    <w:rsid w:val="00C62B6F"/>
    <w:rsid w:val="00C90ABE"/>
    <w:rsid w:val="00C97735"/>
    <w:rsid w:val="00CA48F9"/>
    <w:rsid w:val="00CF76BA"/>
    <w:rsid w:val="00D508CC"/>
    <w:rsid w:val="00DC5D9A"/>
    <w:rsid w:val="00E14E37"/>
    <w:rsid w:val="00E62947"/>
    <w:rsid w:val="00EB4499"/>
    <w:rsid w:val="00EC35D6"/>
    <w:rsid w:val="00EE69A6"/>
    <w:rsid w:val="00EF46C5"/>
    <w:rsid w:val="00F01CE6"/>
    <w:rsid w:val="00FA680C"/>
    <w:rsid w:val="00FC54D3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081D0"/>
  <w15:chartTrackingRefBased/>
  <w15:docId w15:val="{4CE6B036-4E8F-4E60-A7E2-6A036140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9D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9D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9D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9D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9D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9D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9D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9D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9D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9D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9D8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9D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2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9D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2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9D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2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9D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9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2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D8"/>
    <w:rPr>
      <w:rFonts w:ascii="Courier New" w:eastAsia="Times New Roman" w:hAnsi="Courier New" w:cs="Times New Roman"/>
      <w:snapToGrid w:val="0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2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D8"/>
    <w:rPr>
      <w:rFonts w:ascii="Courier New" w:eastAsia="Times New Roman" w:hAnsi="Courier New" w:cs="Times New Roman"/>
      <w:snapToGrid w:val="0"/>
      <w:kern w:val="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C29D8"/>
    <w:rPr>
      <w:color w:val="666666"/>
    </w:rPr>
  </w:style>
  <w:style w:type="table" w:styleId="TableGrid">
    <w:name w:val="Table Grid"/>
    <w:basedOn w:val="TableNormal"/>
    <w:uiPriority w:val="39"/>
    <w:rsid w:val="000C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A163A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normaltextrun">
    <w:name w:val="normaltextrun"/>
    <w:basedOn w:val="DefaultParagraphFont"/>
    <w:rsid w:val="00BA163A"/>
  </w:style>
  <w:style w:type="character" w:customStyle="1" w:styleId="eop">
    <w:name w:val="eop"/>
    <w:basedOn w:val="DefaultParagraphFont"/>
    <w:rsid w:val="00BA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kers\OneDrive%20-%20Oakland%20County\Templates\2024_OCAIA_MeetingMinute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F7ACA6BA7343A0A81844974469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E7CA-6F18-49B1-B3B0-E9DD029FFC97}"/>
      </w:docPartPr>
      <w:docPartBody>
        <w:p w:rsidR="005661FB" w:rsidRDefault="005661FB">
          <w:pPr>
            <w:pStyle w:val="0EF7ACA6BA7343A0A81844974469769C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4F4031A6D49A2A242DE6F74CB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C53C0-2ED4-4141-BA8C-AA0986D8E237}"/>
      </w:docPartPr>
      <w:docPartBody>
        <w:p w:rsidR="005661FB" w:rsidRDefault="005661FB">
          <w:pPr>
            <w:pStyle w:val="B884F4031A6D49A2A242DE6F74CB1868"/>
          </w:pPr>
          <w:r w:rsidRPr="00D066A1">
            <w:rPr>
              <w:rStyle w:val="PlaceholderText"/>
            </w:rPr>
            <w:t>Choose an item.</w:t>
          </w:r>
        </w:p>
      </w:docPartBody>
    </w:docPart>
    <w:docPart>
      <w:docPartPr>
        <w:name w:val="0750BE2724E24495AC0CD06F0592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BACC0-ADB9-4D1F-A95D-16F434E246E8}"/>
      </w:docPartPr>
      <w:docPartBody>
        <w:p w:rsidR="005661FB" w:rsidRDefault="005661FB">
          <w:pPr>
            <w:pStyle w:val="0750BE2724E24495AC0CD06F05924A2E"/>
          </w:pPr>
          <w:r w:rsidRPr="00AC72F6">
            <w:rPr>
              <w:rStyle w:val="PlaceholderText"/>
            </w:rPr>
            <w:t>Choose an item.</w:t>
          </w:r>
        </w:p>
      </w:docPartBody>
    </w:docPart>
    <w:docPart>
      <w:docPartPr>
        <w:name w:val="983C0592D5854F64AB3DFB3BD970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8ACE-4AC6-4508-8202-84A04BEC7CE5}"/>
      </w:docPartPr>
      <w:docPartBody>
        <w:p w:rsidR="005661FB" w:rsidRDefault="005661FB">
          <w:pPr>
            <w:pStyle w:val="983C0592D5854F64AB3DFB3BD970A82D"/>
          </w:pPr>
          <w:r w:rsidRPr="00E459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EC9FDC702A4CFB85240F5743145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82871-8EDF-48F1-8952-C8037CD5D183}"/>
      </w:docPartPr>
      <w:docPartBody>
        <w:p w:rsidR="005661FB" w:rsidRDefault="005661FB">
          <w:pPr>
            <w:pStyle w:val="C5EC9FDC702A4CFB85240F574314522F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347B0CAC340D68C540ED2595A9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6203-BB87-4B74-A8DF-8C3217EC05CD}"/>
      </w:docPartPr>
      <w:docPartBody>
        <w:p w:rsidR="005661FB" w:rsidRDefault="005661FB">
          <w:pPr>
            <w:pStyle w:val="C9A347B0CAC340D68C540ED2595A9C82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D9659CE524A8E8B15DB212D12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1FA5-9CD7-4D2E-B8F6-EB4A74198129}"/>
      </w:docPartPr>
      <w:docPartBody>
        <w:p w:rsidR="005661FB" w:rsidRDefault="005661FB" w:rsidP="005661FB">
          <w:pPr>
            <w:pStyle w:val="548D9659CE524A8E8B15DB212D12E359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CA3D1886A4890AF8D57212811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DA122-A6A9-490E-867A-8FC050B314BD}"/>
      </w:docPartPr>
      <w:docPartBody>
        <w:p w:rsidR="005661FB" w:rsidRDefault="005661FB" w:rsidP="005661FB">
          <w:pPr>
            <w:pStyle w:val="E0ACA3D1886A4890AF8D5721281103D1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65E7F0163415197923750FF64F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F0E88-D60D-4CC4-B4D7-D0B7914778E4}"/>
      </w:docPartPr>
      <w:docPartBody>
        <w:p w:rsidR="005661FB" w:rsidRDefault="005661FB" w:rsidP="005661FB">
          <w:pPr>
            <w:pStyle w:val="E3765E7F0163415197923750FF64FFEC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E9F9A4CE44B5A9BCAD1F39ED09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06DA-EA47-49A1-9227-8B19350DAC9A}"/>
      </w:docPartPr>
      <w:docPartBody>
        <w:p w:rsidR="0055500C" w:rsidRDefault="0055500C" w:rsidP="0055500C">
          <w:pPr>
            <w:pStyle w:val="B10E9F9A4CE44B5A9BCAD1F39ED098AF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9CE41CA824702B683B530F4FE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B038-FA76-4280-9DF8-0ABEB66584E2}"/>
      </w:docPartPr>
      <w:docPartBody>
        <w:p w:rsidR="0055500C" w:rsidRDefault="0055500C" w:rsidP="0055500C">
          <w:pPr>
            <w:pStyle w:val="73A9CE41CA824702B683B530F4FE8FF4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A733A59EB4703BD62AE0255101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3C02-1E26-4B17-8E30-F4ED0C145AB6}"/>
      </w:docPartPr>
      <w:docPartBody>
        <w:p w:rsidR="0055500C" w:rsidRDefault="0055500C" w:rsidP="0055500C">
          <w:pPr>
            <w:pStyle w:val="7FAA733A59EB4703BD62AE02551011D2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FB"/>
    <w:rsid w:val="003E79B3"/>
    <w:rsid w:val="0055500C"/>
    <w:rsid w:val="005661FB"/>
    <w:rsid w:val="005E6D70"/>
    <w:rsid w:val="006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00C"/>
    <w:rPr>
      <w:color w:val="666666"/>
    </w:rPr>
  </w:style>
  <w:style w:type="paragraph" w:customStyle="1" w:styleId="0EF7ACA6BA7343A0A81844974469769C">
    <w:name w:val="0EF7ACA6BA7343A0A81844974469769C"/>
  </w:style>
  <w:style w:type="paragraph" w:customStyle="1" w:styleId="B884F4031A6D49A2A242DE6F74CB1868">
    <w:name w:val="B884F4031A6D49A2A242DE6F74CB1868"/>
  </w:style>
  <w:style w:type="paragraph" w:customStyle="1" w:styleId="0750BE2724E24495AC0CD06F05924A2E">
    <w:name w:val="0750BE2724E24495AC0CD06F05924A2E"/>
  </w:style>
  <w:style w:type="paragraph" w:customStyle="1" w:styleId="983C0592D5854F64AB3DFB3BD970A82D">
    <w:name w:val="983C0592D5854F64AB3DFB3BD970A82D"/>
  </w:style>
  <w:style w:type="paragraph" w:customStyle="1" w:styleId="C5EC9FDC702A4CFB85240F574314522F">
    <w:name w:val="C5EC9FDC702A4CFB85240F574314522F"/>
  </w:style>
  <w:style w:type="paragraph" w:customStyle="1" w:styleId="C9A347B0CAC340D68C540ED2595A9C82">
    <w:name w:val="C9A347B0CAC340D68C540ED2595A9C82"/>
  </w:style>
  <w:style w:type="paragraph" w:customStyle="1" w:styleId="548D9659CE524A8E8B15DB212D12E359">
    <w:name w:val="548D9659CE524A8E8B15DB212D12E359"/>
    <w:rsid w:val="005661FB"/>
  </w:style>
  <w:style w:type="paragraph" w:customStyle="1" w:styleId="E0ACA3D1886A4890AF8D5721281103D1">
    <w:name w:val="E0ACA3D1886A4890AF8D5721281103D1"/>
    <w:rsid w:val="005661FB"/>
  </w:style>
  <w:style w:type="paragraph" w:customStyle="1" w:styleId="E3765E7F0163415197923750FF64FFEC">
    <w:name w:val="E3765E7F0163415197923750FF64FFEC"/>
    <w:rsid w:val="005661FB"/>
  </w:style>
  <w:style w:type="paragraph" w:customStyle="1" w:styleId="B10E9F9A4CE44B5A9BCAD1F39ED098AF">
    <w:name w:val="B10E9F9A4CE44B5A9BCAD1F39ED098AF"/>
    <w:rsid w:val="0055500C"/>
  </w:style>
  <w:style w:type="paragraph" w:customStyle="1" w:styleId="73A9CE41CA824702B683B530F4FE8FF4">
    <w:name w:val="73A9CE41CA824702B683B530F4FE8FF4"/>
    <w:rsid w:val="0055500C"/>
  </w:style>
  <w:style w:type="paragraph" w:customStyle="1" w:styleId="7FAA733A59EB4703BD62AE02551011D2">
    <w:name w:val="7FAA733A59EB4703BD62AE02551011D2"/>
    <w:rsid w:val="00555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2024_OCAIA_MeetingMinutes_TEMPLATE</Template>
  <TotalTime>480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Corker Cobb, Susie</dc:creator>
  <cp:keywords/>
  <dc:description/>
  <cp:lastModifiedBy>Corker Cobb, Susie</cp:lastModifiedBy>
  <cp:revision>75</cp:revision>
  <dcterms:created xsi:type="dcterms:W3CDTF">2025-04-28T18:02:00Z</dcterms:created>
  <dcterms:modified xsi:type="dcterms:W3CDTF">2025-04-30T14:30:00Z</dcterms:modified>
</cp:coreProperties>
</file>